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07DD" w:rsidR="00FD07DD" w:rsidP="00FD07DD" w:rsidRDefault="00FD07DD" w14:paraId="1FF236BC" w14:textId="77777777">
      <w:pPr>
        <w:pStyle w:val="Title"/>
        <w:rPr>
          <w:lang w:val="en-NZ"/>
        </w:rPr>
      </w:pPr>
      <w:r w:rsidRPr="00FD07DD">
        <w:rPr>
          <w:lang w:val="en-NZ"/>
        </w:rPr>
        <w:t>Position Description</w:t>
      </w:r>
    </w:p>
    <w:p w:rsidRPr="00FD07DD" w:rsidR="00FD07DD" w:rsidP="00FD07DD" w:rsidRDefault="004B395A" w14:paraId="2A2A87E4" w14:textId="77777777">
      <w:pPr>
        <w:pStyle w:val="Subtitle"/>
        <w:rPr>
          <w:lang w:val="en-NZ"/>
        </w:rPr>
      </w:pPr>
      <w:r>
        <w:rPr>
          <w:lang w:val="en-NZ"/>
        </w:rPr>
        <w:t>Pricing Optimisation Lead</w:t>
      </w:r>
    </w:p>
    <w:p w:rsidRPr="00FD07DD" w:rsidR="00FD07DD" w:rsidP="000193F1" w:rsidRDefault="00FD07DD" w14:paraId="3CABF525" w14:textId="77777777">
      <w:pPr>
        <w:pStyle w:val="Normal"/>
        <w:rPr>
          <w:rFonts w:ascii="Untitled Sans Light" w:hAnsi="Untitled Sans Light" w:eastAsia="Untitled Sans Light" w:cs="Untitled Sans Light"/>
          <w:b w:val="0"/>
          <w:bCs w:val="0"/>
          <w:sz w:val="20"/>
          <w:szCs w:val="20"/>
        </w:rPr>
      </w:pPr>
      <w:r w:rsidRPr="000193F1" w:rsidR="6200C436">
        <w:rPr>
          <w:rFonts w:ascii="Untitled Sans Light" w:hAnsi="Untitled Sans Light" w:eastAsia="Untitled Sans Light" w:cs="Untitled Sans Light"/>
          <w:b w:val="0"/>
          <w:bCs w:val="0"/>
          <w:sz w:val="20"/>
          <w:szCs w:val="20"/>
        </w:rPr>
        <w:t>Avanti Finance Group is a privately owned specialist lender operating across New Zealand and Australia. We’re on a growth mission to lead and inspire our industry through innovation</w:t>
      </w:r>
      <w:r w:rsidRPr="000193F1" w:rsidR="6200C436">
        <w:rPr>
          <w:rFonts w:ascii="Untitled Sans Light" w:hAnsi="Untitled Sans Light" w:eastAsia="Untitled Sans Light" w:cs="Untitled Sans Light"/>
          <w:b w:val="0"/>
          <w:bCs w:val="0"/>
          <w:sz w:val="20"/>
          <w:szCs w:val="20"/>
        </w:rPr>
        <w:t xml:space="preserve"> and the development of exceptional financial services, while fostering a motivated and engaged workplace culture </w:t>
      </w:r>
      <w:r w:rsidRPr="000193F1" w:rsidR="6200C436">
        <w:rPr>
          <w:rFonts w:ascii="Untitled Sans Light" w:hAnsi="Untitled Sans Light" w:eastAsia="Untitled Sans Light" w:cs="Untitled Sans Light"/>
          <w:b w:val="0"/>
          <w:bCs w:val="0"/>
          <w:sz w:val="20"/>
          <w:szCs w:val="20"/>
        </w:rPr>
        <w:t>centred around personal growth and high performance.</w:t>
      </w:r>
    </w:p>
    <w:p w:rsidRPr="00FD07DD" w:rsidR="00FD07DD" w:rsidP="000193F1" w:rsidRDefault="004B395A" w14:paraId="2BE85293" w14:textId="77777777">
      <w:pPr>
        <w:pStyle w:val="Normal"/>
        <w:rPr>
          <w:rFonts w:ascii="Untitled Sans Light" w:hAnsi="Untitled Sans Light" w:eastAsia="Untitled Sans Light" w:cs="Untitled Sans Light"/>
          <w:b w:val="0"/>
          <w:bCs w:val="0"/>
          <w:sz w:val="20"/>
          <w:szCs w:val="20"/>
        </w:rPr>
      </w:pPr>
      <w:r w:rsidRPr="000193F1" w:rsidR="4B835C08">
        <w:rPr>
          <w:rFonts w:ascii="Untitled Sans Light" w:hAnsi="Untitled Sans Light" w:eastAsia="Untitled Sans Light" w:cs="Untitled Sans Light"/>
          <w:b w:val="0"/>
          <w:bCs w:val="0"/>
          <w:sz w:val="20"/>
          <w:szCs w:val="20"/>
        </w:rPr>
        <w:t>We are seeking a commercially astute and analytically strong leader to help drive Avanti's pricing strategy, sustainable growth objectives, and ongoing uplift in portfolio performance. The Pricing Optimisation Lead is responsible for driving pricing strategy, revenue optimisation and pricing governance across Avanti. This role combines strong commercial judgement with analytical capability to balance growth, profitability, customer outcomes, risk and regulatory obligations.</w:t>
      </w:r>
      <w:r>
        <w:br/>
      </w:r>
      <w:r>
        <w:br/>
      </w:r>
      <w:r w:rsidRPr="000193F1" w:rsidR="4B835C08">
        <w:rPr>
          <w:rFonts w:ascii="Untitled Sans Light" w:hAnsi="Untitled Sans Light" w:eastAsia="Untitled Sans Light" w:cs="Untitled Sans Light"/>
          <w:b w:val="0"/>
          <w:bCs w:val="0"/>
          <w:sz w:val="20"/>
          <w:szCs w:val="20"/>
        </w:rPr>
        <w:t>The pricing function was established 18 months ago and has quickly evolved into a strategic capability within Avanti. As we enter the next phase of maturity, we are looking for someone who can help further uplift the function by strengthening decision-making, identifying new revenue and optimisation opportunities, enhancing analytical capability, and continuing to embed pricing as a key driver of commercial performance.</w:t>
      </w:r>
      <w:r>
        <w:br/>
      </w:r>
      <w:r>
        <w:br/>
      </w:r>
      <w:r w:rsidRPr="000193F1" w:rsidR="4B835C08">
        <w:rPr>
          <w:rFonts w:ascii="Untitled Sans Light" w:hAnsi="Untitled Sans Light" w:eastAsia="Untitled Sans Light" w:cs="Untitled Sans Light"/>
          <w:b w:val="0"/>
          <w:bCs w:val="0"/>
          <w:sz w:val="20"/>
          <w:szCs w:val="20"/>
        </w:rPr>
        <w:t>Working closely with Product, Distribution, Treasury, Finance, Risk and Executive stakeholders, you will develop pricing strategies, lead commercial analysis, improve profitability, and ensure pricing decisions balance growth, customer outcomes, risk and regulatory obligations.</w:t>
      </w:r>
      <w:r>
        <w:br/>
      </w:r>
      <w:r>
        <w:br/>
      </w:r>
      <w:r w:rsidRPr="000193F1" w:rsidR="4B835C08">
        <w:rPr>
          <w:rFonts w:ascii="Untitled Sans Light" w:hAnsi="Untitled Sans Light" w:eastAsia="Untitled Sans Light" w:cs="Untitled Sans Light"/>
          <w:b w:val="0"/>
          <w:bCs w:val="0"/>
          <w:sz w:val="20"/>
          <w:szCs w:val="20"/>
        </w:rPr>
        <w:t>You will also play a key leadership role within the team, mentoring analysts, strengthening governance, and helping build a data-driven culture that delivers sustainable commercial outcomes.</w:t>
      </w:r>
    </w:p>
    <w:p w:rsidRPr="00FD07DD" w:rsidR="00FD07DD" w:rsidP="001D4E8E" w:rsidRDefault="00FD07DD" w14:paraId="0AB4ABD8" w14:textId="77777777">
      <w:pPr>
        <w:pStyle w:val="Heading1"/>
      </w:pPr>
      <w:r w:rsidRPr="00FD07DD">
        <w:t>IN THIS ROLE, YOU WILL:</w:t>
      </w:r>
    </w:p>
    <w:p w:rsidR="00153EEF" w:rsidP="000193F1" w:rsidRDefault="00CD3C50" w14:paraId="0B9115AF" w14:textId="6EC14FC8">
      <w:pPr>
        <w:pStyle w:val="Heading2"/>
      </w:pPr>
      <w:r w:rsidR="6200C436">
        <w:rPr/>
        <w:t>Do-the-Doing</w:t>
      </w:r>
    </w:p>
    <w:p xmlns:wp14="http://schemas.microsoft.com/office/word/2010/wordml" w14:paraId="0174EA20" wp14:textId="77777777">
      <w:pPr>
        <w:pStyle w:val="ListBullet"/>
      </w:pPr>
      <w:r>
        <w:t>1. Pricing, Optimisation &amp; Portfolio Performance</w:t>
      </w:r>
    </w:p>
    <w:p xmlns:wp14="http://schemas.microsoft.com/office/word/2010/wordml" w14:paraId="005D43A0" wp14:textId="77777777">
      <w:pPr>
        <w:pStyle w:val="ListBullet"/>
      </w:pPr>
      <w:r>
        <w:t>Drive optimisation of revenue across the portfolio by identifying opportunities in pricing, fees, commission structures, campaigns, channel performance, customer behaviour and revenue leakage.</w:t>
      </w:r>
    </w:p>
    <w:p xmlns:wp14="http://schemas.microsoft.com/office/word/2010/wordml" w14:paraId="0D93D557" wp14:textId="77777777">
      <w:pPr>
        <w:pStyle w:val="ListBullet"/>
      </w:pPr>
      <w:r>
        <w:t>Prioritise high-value opportunities based on commercial impact and alignment to business strategy.</w:t>
      </w:r>
    </w:p>
    <w:p xmlns:wp14="http://schemas.microsoft.com/office/word/2010/wordml" w14:paraId="0E6D6438" wp14:textId="77777777">
      <w:pPr>
        <w:pStyle w:val="ListBullet"/>
      </w:pPr>
      <w:r>
        <w:t>Take ownership of pricing and portfolio optimisation initiatives, including elasticity, rate sensitivity and behavioural analysis, from concept through to delivery.</w:t>
      </w:r>
    </w:p>
    <w:p xmlns:wp14="http://schemas.microsoft.com/office/word/2010/wordml" w14:paraId="39E7302E" wp14:textId="77777777">
      <w:pPr>
        <w:pStyle w:val="ListBullet"/>
      </w:pPr>
      <w:r>
        <w:t>Monitor portfolio performance, market trends, competitor activity and emerging risks.</w:t>
      </w:r>
    </w:p>
    <w:p xmlns:wp14="http://schemas.microsoft.com/office/word/2010/wordml" w14:paraId="4DD321CD" wp14:textId="77777777">
      <w:pPr>
        <w:pStyle w:val="ListBullet"/>
      </w:pPr>
      <w:r>
        <w:t>Develop and present recommendations to Pricing Committee, Executive stakeholders and other governance forums.</w:t>
      </w:r>
    </w:p>
    <w:p xmlns:wp14="http://schemas.microsoft.com/office/word/2010/wordml" w14:paraId="4D2DC544" wp14:textId="77777777">
      <w:pPr>
        <w:pStyle w:val="ListBullet"/>
      </w:pPr>
      <w:r>
        <w:t>Partner with Product, Risk, Treasury, Finance, Delivery and Distribution teams to deliver better business outcomes.</w:t>
      </w:r>
    </w:p>
    <w:p xmlns:wp14="http://schemas.microsoft.com/office/word/2010/wordml" w14:paraId="4528DE23" wp14:textId="77777777">
      <w:pPr>
        <w:pStyle w:val="ListBullet"/>
      </w:pPr>
      <w:r>
        <w:t>Challenge assumptions, methodologies and recommendations to ensure decisions are analytically robust and commercially sound.</w:t>
      </w:r>
    </w:p>
    <w:p xmlns:wp14="http://schemas.microsoft.com/office/word/2010/wordml" w14:paraId="263112A0" wp14:textId="77777777">
      <w:pPr>
        <w:pStyle w:val="ListBullet"/>
      </w:pPr>
      <w:r>
        <w:t>Strengthen pricing governance, controls, documentation and decision-making frameworks.</w:t>
      </w:r>
    </w:p>
    <w:p xmlns:wp14="http://schemas.microsoft.com/office/word/2010/wordml" w14:paraId="284A0F76" wp14:textId="77777777">
      <w:pPr>
        <w:pStyle w:val="ListBullet"/>
      </w:pPr>
      <w:r>
        <w:t>Coach and mentor analysts while helping build capability across pricing, analytics and automation.</w:t>
      </w:r>
    </w:p>
    <w:p w:rsidRPr="00FD07DD" w:rsidR="00FD07DD" w:rsidP="001D4E8E" w:rsidRDefault="00FD07DD" w14:paraId="57F9856F" w14:textId="77777777">
      <w:pPr>
        <w:pStyle w:val="Heading2"/>
      </w:pPr>
      <w:r w:rsidRPr="00FD07DD">
        <w:t xml:space="preserve">Always Ensure </w:t>
      </w:r>
      <w:r w:rsidRPr="001D4E8E">
        <w:t>Integrity</w:t>
      </w:r>
      <w:r w:rsidRPr="00FD07DD">
        <w:t>, Risk and Compliance</w:t>
      </w:r>
      <w:r>
        <w:t>.</w:t>
      </w:r>
    </w:p>
    <w:p w:rsidRPr="00FD07DD" w:rsidR="00FD07DD" w:rsidP="00D87474" w:rsidRDefault="00FD07DD" w14:paraId="1A80C945" w14:textId="77777777">
      <w:pPr>
        <w:pStyle w:val="ListBullet"/>
      </w:pPr>
      <w:r w:rsidRPr="00FD07DD">
        <w:t>Apply a risk and compliance lens, ensure legal adherence, and manage all day-to-day risks through the appropriate channels.</w:t>
      </w:r>
    </w:p>
    <w:p w:rsidRPr="00FD07DD" w:rsidR="00FD07DD" w:rsidP="00D87474" w:rsidRDefault="00FD07DD" w14:paraId="59B61CA7" w14:textId="77777777">
      <w:pPr>
        <w:pStyle w:val="ListBullet"/>
      </w:pPr>
      <w:r w:rsidRPr="00FD07DD">
        <w:t>Operate with integrity by upholding high standards in compliance and risk management through adherence to the three lines of defence model.</w:t>
      </w:r>
    </w:p>
    <w:p w:rsidRPr="00FD07DD" w:rsidR="00FD07DD" w:rsidP="001D4E8E" w:rsidRDefault="00FD07DD" w14:paraId="3A762289" w14:textId="77777777">
      <w:pPr>
        <w:pStyle w:val="Heading2"/>
      </w:pPr>
      <w:r w:rsidRPr="00FD07DD">
        <w:t xml:space="preserve">Living Our Values: </w:t>
      </w:r>
      <w:r w:rsidR="001A6878">
        <w:t>Champion the Customer, Win Together, Do What’s Right, Be Curious</w:t>
      </w:r>
      <w:r>
        <w:t>.</w:t>
      </w:r>
    </w:p>
    <w:p w:rsidRPr="00FD07DD" w:rsidR="00FD07DD" w:rsidP="001A6878" w:rsidRDefault="00FD07DD" w14:paraId="6117C2E0" w14:textId="77777777">
      <w:pPr>
        <w:pStyle w:val="ListBullet"/>
      </w:pPr>
      <w:r w:rsidRPr="00FD07DD">
        <w:t>Be a team player and follow your manager’s reasonable instructions, performing additional duties as needed.</w:t>
      </w:r>
    </w:p>
    <w:p w:rsidR="004857C1" w:rsidP="00D87474" w:rsidRDefault="00FD07DD" w14:paraId="679BF4CC" w14:textId="77777777">
      <w:pPr>
        <w:pStyle w:val="ListBullet"/>
      </w:pPr>
      <w:r w:rsidRPr="00FD07DD">
        <w:t>Bring your whole self every day, to proactively promote a wellness, inclusive, health and safety conscious culture at Avanti.</w:t>
      </w:r>
    </w:p>
    <w:p w:rsidRPr="00FD07DD" w:rsidR="00FD07DD" w:rsidP="001D4E8E" w:rsidRDefault="00FD07DD" w14:paraId="650B25C0" w14:textId="77777777">
      <w:pPr>
        <w:pStyle w:val="Heading1"/>
      </w:pPr>
      <w:r w:rsidRPr="00FD07DD">
        <w:t>THE SUCCESSFUL CANDIDATE WILL HAVE:</w:t>
      </w:r>
    </w:p>
    <w:p w:rsidRPr="00FD07DD" w:rsidR="00FD07DD" w:rsidP="00171DBC" w:rsidRDefault="00CD3C50" w14:paraId="77B42950" w14:textId="77777777">
      <w:pPr>
        <w:pStyle w:val="Heading2"/>
      </w:pPr>
      <w:r>
        <w:t>Key Requirements</w:t>
      </w:r>
    </w:p>
    <w:p xmlns:wp14="http://schemas.microsoft.com/office/word/2010/wordml" w14:paraId="3AD69336" wp14:textId="77777777">
      <w:pPr/>
      <w:r>
        <w:t>Qualifications &amp; Experience</w:t>
      </w:r>
    </w:p>
    <w:p xmlns:wp14="http://schemas.microsoft.com/office/word/2010/wordml" w14:paraId="345B2D7B" wp14:textId="77777777">
      <w:pPr>
        <w:pStyle w:val="ListBullet"/>
      </w:pPr>
      <w:r>
        <w:t>7+ years' experience in pricing, portfolio analytics, banking, financial services or a related analytical field.</w:t>
      </w:r>
    </w:p>
    <w:p xmlns:wp14="http://schemas.microsoft.com/office/word/2010/wordml" w14:paraId="566FF761" wp14:textId="77777777">
      <w:pPr>
        <w:pStyle w:val="ListBullet"/>
      </w:pPr>
      <w:r>
        <w:t>Strong commercial judgement and critical thinking, with the ability to challenge outputs, identify anomalies, sense-check results and recognise when data, models or recommendations do not align with business reality.</w:t>
      </w:r>
    </w:p>
    <w:p xmlns:wp14="http://schemas.microsoft.com/office/word/2010/wordml" w14:paraId="6E16504C" wp14:textId="77777777">
      <w:pPr>
        <w:pStyle w:val="ListBullet"/>
      </w:pPr>
      <w:r>
        <w:t>Demonstrated ability to leverage AI, automation and analytical tools to improve productivity and accelerate insight generation.</w:t>
      </w:r>
    </w:p>
    <w:p xmlns:wp14="http://schemas.microsoft.com/office/word/2010/wordml" w14:paraId="4B89BFAD" wp14:textId="77777777">
      <w:pPr>
        <w:pStyle w:val="ListBullet"/>
      </w:pPr>
      <w:r>
        <w:t>Experience developing pricing recommendations and influencing business decisions.</w:t>
      </w:r>
    </w:p>
    <w:p xmlns:wp14="http://schemas.microsoft.com/office/word/2010/wordml" w14:paraId="06593982" wp14:textId="77777777">
      <w:pPr>
        <w:pStyle w:val="ListBullet"/>
      </w:pPr>
      <w:r>
        <w:t>Experience working with senior stakeholders and governance forums.</w:t>
      </w:r>
    </w:p>
    <w:p xmlns:wp14="http://schemas.microsoft.com/office/word/2010/wordml" w14:paraId="24407153" wp14:textId="77777777">
      <w:pPr>
        <w:pStyle w:val="ListBullet"/>
      </w:pPr>
      <w:r>
        <w:t>Strong proficiency in Excel, financial modelling, and at least one analytical language such as SQL, R, Python or VBA.</w:t>
      </w:r>
    </w:p>
    <w:p xmlns:wp14="http://schemas.microsoft.com/office/word/2010/wordml" w14:paraId="0140F959" wp14:textId="77777777">
      <w:pPr>
        <w:pStyle w:val="ListBullet"/>
      </w:pPr>
      <w:r>
        <w:t>Experience working with large datasets and delivering commercial insights.</w:t>
      </w:r>
    </w:p>
    <w:p xmlns:wp14="http://schemas.microsoft.com/office/word/2010/wordml" w14:paraId="799EA726" wp14:textId="77777777">
      <w:pPr>
        <w:pStyle w:val="ListBullet"/>
      </w:pPr>
      <w:r>
        <w:t>Knowledge of pricing, portfolio management, lending or financial services is highly desirable.</w:t>
      </w:r>
    </w:p>
    <w:p xmlns:wp14="http://schemas.microsoft.com/office/word/2010/wordml" w14:paraId="3037A490" wp14:textId="77777777">
      <w:pPr/>
      <w:r>
        <w:rPr>
          <w:b/>
        </w:rPr>
        <w:t>Success in this Role</w:t>
      </w:r>
    </w:p>
    <w:p xmlns:wp14="http://schemas.microsoft.com/office/word/2010/wordml" w14:paraId="32D899DE" wp14:textId="77777777">
      <w:pPr/>
      <w:r>
        <w:t>The successful candidate will be commercially minded, curious and collaborative, with strong supporting analytical capability and the confidence to challenge thinking constructively. They will thrive in ambiguity, enjoy solving complex problems, demonstrate sound judgement, and be passionate about continuously improving outcomes for customers and the business.</w:t>
      </w:r>
    </w:p>
    <w:p w:rsidRPr="00FD07DD" w:rsidR="00FD07DD" w:rsidP="001D4E8E" w:rsidRDefault="00FD07DD" w14:paraId="55A1D7D9" w14:textId="77777777">
      <w:pPr>
        <w:pStyle w:val="Heading1"/>
      </w:pPr>
      <w:r w:rsidRPr="00FD07DD">
        <w:t>OPERATIONAL DETAIL:</w:t>
      </w:r>
    </w:p>
    <w:p w:rsidRPr="00FD07DD" w:rsidR="00FD07DD" w:rsidP="006F5DF4" w:rsidRDefault="00FD07DD" w14:paraId="3CE28E5A" w14:textId="77777777">
      <w:pPr>
        <w:tabs>
          <w:tab w:val="left" w:pos="2835"/>
        </w:tabs>
        <w:ind w:left="2835" w:hanging="2835"/>
      </w:pPr>
      <w:r w:rsidRPr="00FD07DD">
        <w:t>Location</w:t>
      </w:r>
      <w:r w:rsidRPr="00FD07DD">
        <w:tab/>
      </w:r>
      <w:r w:rsidRPr="00FD07DD">
        <w:t>Auckland, New Zealand</w:t>
      </w:r>
    </w:p>
    <w:p w:rsidRPr="00FD07DD" w:rsidR="00FD07DD" w:rsidP="006F5DF4" w:rsidRDefault="00FD07DD" w14:paraId="5A7BE976" w14:textId="77777777">
      <w:pPr>
        <w:tabs>
          <w:tab w:val="left" w:pos="2835"/>
        </w:tabs>
        <w:ind w:left="2835" w:hanging="2835"/>
      </w:pPr>
      <w:r w:rsidRPr="00FD07DD">
        <w:t>Department</w:t>
      </w:r>
      <w:r w:rsidRPr="00FD07DD">
        <w:tab/>
      </w:r>
      <w:r w:rsidRPr="00FD07DD">
        <w:t>Strategic Delivery</w:t>
      </w:r>
    </w:p>
    <w:p w:rsidRPr="00FD07DD" w:rsidR="00FD07DD" w:rsidP="006F5DF4" w:rsidRDefault="00FD07DD" w14:paraId="5EB83ABE" w14:textId="77777777">
      <w:pPr>
        <w:tabs>
          <w:tab w:val="left" w:pos="2835"/>
        </w:tabs>
        <w:ind w:left="2835" w:hanging="2835"/>
      </w:pPr>
      <w:r w:rsidRPr="00FD07DD">
        <w:t>Reporting to</w:t>
      </w:r>
      <w:r w:rsidRPr="00FD07DD">
        <w:tab/>
      </w:r>
      <w:r w:rsidRPr="00FD07DD">
        <w:t>Head of Product &amp; Pricing</w:t>
      </w:r>
    </w:p>
    <w:p w:rsidRPr="00FD07DD" w:rsidR="00FD07DD" w:rsidP="006F5DF4" w:rsidRDefault="00FD07DD" w14:paraId="5CB273EC" w14:textId="77777777">
      <w:pPr>
        <w:tabs>
          <w:tab w:val="left" w:pos="2835"/>
        </w:tabs>
        <w:ind w:left="2835" w:hanging="2835"/>
      </w:pPr>
      <w:r w:rsidRPr="00FD07DD">
        <w:t>Direct reports</w:t>
      </w:r>
      <w:r w:rsidRPr="00FD07DD">
        <w:tab/>
      </w:r>
      <w:r w:rsidRPr="00FD07DD">
        <w:t>No current direct reports</w:t>
      </w:r>
    </w:p>
    <w:p w:rsidRPr="00FD07DD" w:rsidR="00FD07DD" w:rsidP="006F5DF4" w:rsidRDefault="00FD07DD" w14:paraId="451609F6" w14:textId="77777777">
      <w:pPr>
        <w:tabs>
          <w:tab w:val="left" w:pos="2835"/>
        </w:tabs>
        <w:ind w:left="2835" w:hanging="2835"/>
      </w:pPr>
      <w:r w:rsidRPr="00FD07DD">
        <w:t>Internal relationships</w:t>
      </w:r>
      <w:r w:rsidRPr="00FD07DD">
        <w:tab/>
      </w:r>
      <w:r w:rsidRPr="00FD07DD">
        <w:t>Product, Distribution, Treasury, Finance, Risk and Executive stakeholders</w:t>
      </w:r>
    </w:p>
    <w:p w:rsidRPr="00FD07DD" w:rsidR="00D33870" w:rsidP="006F5DF4" w:rsidRDefault="00FD07DD" w14:paraId="79890B6A" w14:textId="5751D077">
      <w:pPr>
        <w:tabs>
          <w:tab w:val="left" w:pos="2835"/>
        </w:tabs>
        <w:ind w:left="2835" w:hanging="2835"/>
      </w:pPr>
      <w:r w:rsidR="6200C436">
        <w:rPr/>
        <w:t xml:space="preserve">External </w:t>
      </w:r>
      <w:r w:rsidR="6200C436">
        <w:rPr/>
        <w:t>relationships</w:t>
      </w:r>
      <w:r>
        <w:tab/>
      </w:r>
      <w:r w:rsidR="6200C436">
        <w:rPr/>
        <w:t>Some</w:t>
      </w:r>
      <w:r w:rsidR="6200C436">
        <w:rPr/>
        <w:t xml:space="preserve"> external partners</w:t>
      </w:r>
    </w:p>
    <w:p xmlns:wp14="http://schemas.microsoft.com/office/word/2010/wordml" w14:paraId="52FC9217" wp14:textId="6A97B388">
      <w:pPr/>
    </w:p>
    <w:sectPr w:rsidRPr="00FD07DD" w:rsidR="00D33870" w:rsidSect="00B506EC">
      <w:headerReference w:type="default" r:id="rId11"/>
      <w:headerReference w:type="first" r:id="rId12"/>
      <w:footerReference w:type="first" r:id="rId13"/>
      <w:pgSz w:w="11906" w:h="16838" w:orient="portrait"/>
      <w:pgMar w:top="454" w:right="510" w:bottom="454" w:left="510" w:header="0"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FD07DD" w:rsidR="00376A45" w:rsidP="00D33870" w:rsidRDefault="00376A45" w14:paraId="36B5D482" w14:textId="77777777">
      <w:r w:rsidRPr="00FD07DD">
        <w:separator/>
      </w:r>
    </w:p>
  </w:endnote>
  <w:endnote w:type="continuationSeparator" w:id="0">
    <w:p w:rsidRPr="00FD07DD" w:rsidR="00376A45" w:rsidP="00D33870" w:rsidRDefault="00376A45" w14:paraId="217CE9CC" w14:textId="77777777">
      <w:r w:rsidRPr="00FD07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gnifier Light">
    <w:panose1 w:val="02060302040504020203"/>
    <w:charset w:val="00"/>
    <w:family w:val="roman"/>
    <w:notTrueType/>
    <w:pitch w:val="variable"/>
    <w:sig w:usb0="A100006F" w:usb1="4000007B" w:usb2="00000000" w:usb3="00000000" w:csb0="00000193" w:csb1="00000000"/>
  </w:font>
  <w:font w:name="Untitled Sans Light">
    <w:altName w:val="Calibri"/>
    <w:panose1 w:val="020B0303030202060203"/>
    <w:charset w:val="00"/>
    <w:family w:val="swiss"/>
    <w:notTrueType/>
    <w:pitch w:val="variable"/>
    <w:sig w:usb0="A000006F" w:usb1="1000005B" w:usb2="00000000" w:usb3="00000000" w:csb0="00000093" w:csb1="00000000"/>
  </w:font>
  <w:font w:name="Untitled Sans">
    <w:altName w:val="Calibri"/>
    <w:panose1 w:val="020B0503030202060203"/>
    <w:charset w:val="00"/>
    <w:family w:val="swiss"/>
    <w:notTrueType/>
    <w:pitch w:val="variable"/>
    <w:sig w:usb0="A000006F" w:usb1="1000005B" w:usb2="00000000" w:usb3="00000000" w:csb0="00000093" w:csb1="00000000"/>
  </w:font>
  <w:font w:name="GT America Mono Regular">
    <w:panose1 w:val="00000000000000000000"/>
    <w:charset w:val="00"/>
    <w:family w:val="auto"/>
    <w:pitch w:val="variable"/>
    <w:sig w:usb0="A10000FF" w:usb1="4200A47B" w:usb2="00000000" w:usb3="00000000" w:csb0="00000193" w:csb1="00000000"/>
    <w:embedRegular w:fontKey="{F4595E2C-56A9-4E4B-B12E-59341F92E07A}" r:id="rId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E54B3" w:rsidP="005E54B3" w:rsidRDefault="005E54B3" w14:paraId="63E04571" w14:textId="77777777">
    <w:pPr>
      <w:pStyle w:val="Footer"/>
      <w:tabs>
        <w:tab w:val="clear" w:pos="9026"/>
        <w:tab w:val="right" w:pos="10886"/>
      </w:tabs>
      <w:rPr>
        <w:sz w:val="16"/>
        <w:szCs w:val="16"/>
        <w:lang w:val="en-AU"/>
      </w:rPr>
    </w:pPr>
  </w:p>
  <w:p w:rsidR="00CE1749" w:rsidP="005E54B3" w:rsidRDefault="00CE1749" w14:paraId="2DD4E61B" w14:textId="77777777">
    <w:pPr>
      <w:pStyle w:val="Footer"/>
      <w:tabs>
        <w:tab w:val="clear" w:pos="9026"/>
        <w:tab w:val="right" w:pos="10886"/>
      </w:tabs>
      <w:rPr>
        <w:sz w:val="16"/>
        <w:szCs w:val="16"/>
        <w:lang w:val="en-AU"/>
      </w:rPr>
    </w:pPr>
  </w:p>
  <w:p w:rsidRPr="005E54B3" w:rsidR="005E54B3" w:rsidP="005E54B3" w:rsidRDefault="005E54B3" w14:paraId="5B8C5C6B" w14:textId="77777777">
    <w:pPr>
      <w:pStyle w:val="Footer"/>
      <w:tabs>
        <w:tab w:val="clear" w:pos="9026"/>
        <w:tab w:val="right" w:pos="10886"/>
      </w:tabs>
      <w:rPr>
        <w:sz w:val="16"/>
        <w:szCs w:val="16"/>
        <w:lang w:val="en-AU"/>
      </w:rPr>
    </w:pPr>
    <w:r w:rsidRPr="005E54B3">
      <w:rPr>
        <w:sz w:val="16"/>
        <w:szCs w:val="16"/>
        <w:lang w:val="en-AU"/>
      </w:rPr>
      <w:t xml:space="preserve">Updated </w:t>
    </w:r>
    <w:r w:rsidR="00DE71F1">
      <w:rPr>
        <w:sz w:val="16"/>
        <w:szCs w:val="16"/>
        <w:lang w:val="en-AU"/>
      </w:rPr>
      <w:t>June 2026</w:t>
    </w:r>
    <w:r w:rsidRPr="005E54B3">
      <w:rPr>
        <w:sz w:val="16"/>
        <w:szCs w:val="16"/>
        <w:lang w:val="en-AU"/>
      </w:rPr>
      <w:tab/>
    </w:r>
    <w:r w:rsidRPr="005E54B3">
      <w:rPr>
        <w:sz w:val="16"/>
        <w:szCs w:val="16"/>
        <w:lang w:val="en-AU"/>
      </w:rPr>
      <w:tab/>
    </w:r>
    <w:r w:rsidRPr="005E54B3">
      <w:rPr>
        <w:sz w:val="16"/>
        <w:szCs w:val="16"/>
        <w:lang w:val="en-AU"/>
      </w:rPr>
      <w:t xml:space="preserve">Page </w:t>
    </w:r>
    <w:r w:rsidRPr="005E54B3">
      <w:rPr>
        <w:sz w:val="16"/>
        <w:szCs w:val="16"/>
        <w:lang w:val="en-AU"/>
      </w:rPr>
      <w:fldChar w:fldCharType="begin"/>
    </w:r>
    <w:r w:rsidRPr="005E54B3">
      <w:rPr>
        <w:sz w:val="16"/>
        <w:szCs w:val="16"/>
        <w:lang w:val="en-AU"/>
      </w:rPr>
      <w:instrText xml:space="preserve"> PAGE   \* MERGEFORMAT </w:instrText>
    </w:r>
    <w:r w:rsidRPr="005E54B3">
      <w:rPr>
        <w:sz w:val="16"/>
        <w:szCs w:val="16"/>
        <w:lang w:val="en-AU"/>
      </w:rPr>
      <w:fldChar w:fldCharType="separate"/>
    </w:r>
    <w:r w:rsidRPr="005E54B3">
      <w:rPr>
        <w:noProof/>
        <w:sz w:val="16"/>
        <w:szCs w:val="16"/>
        <w:lang w:val="en-AU"/>
      </w:rPr>
      <w:t>1</w:t>
    </w:r>
    <w:r w:rsidRPr="005E54B3">
      <w:rPr>
        <w:noProof/>
        <w:sz w:val="16"/>
        <w:szCs w:val="16"/>
        <w:lang w:val="en-AU"/>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FD07DD" w:rsidR="00376A45" w:rsidP="00D33870" w:rsidRDefault="00376A45" w14:paraId="186F428F" w14:textId="77777777">
      <w:r w:rsidRPr="00FD07DD">
        <w:separator/>
      </w:r>
    </w:p>
  </w:footnote>
  <w:footnote w:type="continuationSeparator" w:id="0">
    <w:p w:rsidRPr="00FD07DD" w:rsidR="00376A45" w:rsidP="00D33870" w:rsidRDefault="00376A45" w14:paraId="1C77887E" w14:textId="77777777">
      <w:r w:rsidRPr="00FD07D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4857C1" w:rsidP="00FD07DD" w:rsidRDefault="004857C1" w14:paraId="0DC8657E" w14:textId="77777777">
    <w:pPr>
      <w:pStyle w:val="Title"/>
      <w:rPr>
        <w:lang w:val="en-NZ"/>
      </w:rPr>
    </w:pPr>
    <w:r w:rsidRPr="00FD07DD">
      <w:rPr>
        <w:noProof/>
        <w:lang w:val="en-NZ"/>
      </w:rPr>
      <w:drawing>
        <wp:anchor distT="0" distB="0" distL="114300" distR="114300" simplePos="0" relativeHeight="251667456" behindDoc="1" locked="0" layoutInCell="1" allowOverlap="1" wp14:anchorId="3DEBBE81" wp14:editId="56673633">
          <wp:simplePos x="0" y="0"/>
          <wp:positionH relativeFrom="margin">
            <wp:align>right</wp:align>
          </wp:positionH>
          <wp:positionV relativeFrom="paragraph">
            <wp:posOffset>313690</wp:posOffset>
          </wp:positionV>
          <wp:extent cx="1697139" cy="417006"/>
          <wp:effectExtent l="0" t="0" r="0" b="2540"/>
          <wp:wrapNone/>
          <wp:docPr id="525029549" name="Picture 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438037" name="Picture 2" descr="A black background with a black squar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697139" cy="417006"/>
                  </a:xfrm>
                  <a:prstGeom prst="rect">
                    <a:avLst/>
                  </a:prstGeom>
                </pic:spPr>
              </pic:pic>
            </a:graphicData>
          </a:graphic>
          <wp14:sizeRelH relativeFrom="page">
            <wp14:pctWidth>0</wp14:pctWidth>
          </wp14:sizeRelH>
          <wp14:sizeRelV relativeFrom="page">
            <wp14:pctHeight>0</wp14:pctHeight>
          </wp14:sizeRelV>
        </wp:anchor>
      </w:drawing>
    </w:r>
  </w:p>
  <w:p w:rsidRPr="00FD07DD" w:rsidR="007F2FA0" w:rsidP="00FD07DD" w:rsidRDefault="007F2FA0" w14:paraId="5BEA57C8" w14:textId="77777777">
    <w:pPr>
      <w:pStyle w:val="Title"/>
      <w:rPr>
        <w:lang w:val="en-NZ"/>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FD07DD" w:rsidR="00B8556A" w:rsidP="00D33870" w:rsidRDefault="00E029B7" w14:paraId="6CBFBF89" w14:textId="77777777">
    <w:pPr>
      <w:pStyle w:val="Header"/>
    </w:pPr>
    <w:r w:rsidRPr="00FD07DD">
      <w:rPr>
        <w:noProof/>
      </w:rPr>
      <w:drawing>
        <wp:anchor distT="0" distB="0" distL="114300" distR="114300" simplePos="0" relativeHeight="251665408" behindDoc="1" locked="0" layoutInCell="1" allowOverlap="1" wp14:anchorId="2A15D787" wp14:editId="22FA1A4E">
          <wp:simplePos x="0" y="0"/>
          <wp:positionH relativeFrom="column">
            <wp:posOffset>5222875</wp:posOffset>
          </wp:positionH>
          <wp:positionV relativeFrom="paragraph">
            <wp:posOffset>255214</wp:posOffset>
          </wp:positionV>
          <wp:extent cx="1697139" cy="417006"/>
          <wp:effectExtent l="0" t="0" r="0" b="2540"/>
          <wp:wrapNone/>
          <wp:docPr id="572438037" name="Picture 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438037" name="Picture 2" descr="A black background with a black squar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697139" cy="41700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B6D6B4E2"/>
    <w:lvl w:ilvl="0">
      <w:start w:val="1"/>
      <w:numFmt w:val="bullet"/>
      <w:lvlText w:val=""/>
      <w:lvlJc w:val="left"/>
      <w:pPr>
        <w:tabs>
          <w:tab w:val="num" w:pos="643"/>
        </w:tabs>
        <w:ind w:left="643" w:hanging="360"/>
      </w:pPr>
      <w:rPr>
        <w:rFonts w:hint="default" w:ascii="Symbol" w:hAnsi="Symbol"/>
      </w:rPr>
    </w:lvl>
  </w:abstractNum>
  <w:abstractNum w:abstractNumId="1" w15:restartNumberingAfterBreak="0">
    <w:nsid w:val="FFFFFF89"/>
    <w:multiLevelType w:val="singleLevel"/>
    <w:tmpl w:val="AD181644"/>
    <w:lvl w:ilvl="0">
      <w:start w:val="1"/>
      <w:numFmt w:val="bullet"/>
      <w:lvlText w:val=""/>
      <w:lvlJc w:val="left"/>
      <w:pPr>
        <w:tabs>
          <w:tab w:val="num" w:pos="360"/>
        </w:tabs>
        <w:ind w:left="360" w:hanging="360"/>
      </w:pPr>
      <w:rPr>
        <w:rFonts w:hint="default" w:ascii="Symbol" w:hAnsi="Symbol"/>
      </w:rPr>
    </w:lvl>
  </w:abstractNum>
  <w:abstractNum w:abstractNumId="2" w15:restartNumberingAfterBreak="0">
    <w:nsid w:val="00514189"/>
    <w:multiLevelType w:val="multilevel"/>
    <w:tmpl w:val="97AC1FA6"/>
    <w:lvl w:ilvl="0">
      <w:start w:val="1"/>
      <w:numFmt w:val="bullet"/>
      <w:pStyle w:val="ListBullet"/>
      <w:lvlText w:val=""/>
      <w:lvlJc w:val="left"/>
      <w:pPr>
        <w:ind w:left="227" w:hanging="227"/>
      </w:pPr>
      <w:rPr>
        <w:rFonts w:hint="default" w:ascii="Symbol" w:hAnsi="Symbol"/>
        <w:color w:val="000000" w:themeColor="text2"/>
      </w:rPr>
    </w:lvl>
    <w:lvl w:ilvl="1">
      <w:start w:val="1"/>
      <w:numFmt w:val="bullet"/>
      <w:lvlText w:val=""/>
      <w:lvlJc w:val="left"/>
      <w:pPr>
        <w:ind w:left="454" w:hanging="227"/>
      </w:pPr>
      <w:rPr>
        <w:rFonts w:hint="default" w:ascii="Wingdings" w:hAnsi="Wingdings"/>
      </w:rPr>
    </w:lvl>
    <w:lvl w:ilvl="2">
      <w:start w:val="1"/>
      <w:numFmt w:val="bullet"/>
      <w:lvlText w:val=""/>
      <w:lvlJc w:val="left"/>
      <w:pPr>
        <w:ind w:left="681" w:hanging="227"/>
      </w:pPr>
      <w:rPr>
        <w:rFonts w:hint="default" w:ascii="Wingdings" w:hAnsi="Wingdings"/>
      </w:rPr>
    </w:lvl>
    <w:lvl w:ilvl="3">
      <w:start w:val="1"/>
      <w:numFmt w:val="bullet"/>
      <w:lvlText w:val=""/>
      <w:lvlJc w:val="left"/>
      <w:pPr>
        <w:ind w:left="908" w:hanging="227"/>
      </w:pPr>
      <w:rPr>
        <w:rFonts w:hint="default" w:ascii="Symbol" w:hAnsi="Symbol"/>
      </w:rPr>
    </w:lvl>
    <w:lvl w:ilvl="4">
      <w:start w:val="1"/>
      <w:numFmt w:val="bullet"/>
      <w:lvlText w:val=""/>
      <w:lvlJc w:val="left"/>
      <w:pPr>
        <w:ind w:left="1135" w:hanging="227"/>
      </w:pPr>
      <w:rPr>
        <w:rFonts w:hint="default" w:ascii="Symbol" w:hAnsi="Symbol"/>
      </w:rPr>
    </w:lvl>
    <w:lvl w:ilvl="5">
      <w:start w:val="1"/>
      <w:numFmt w:val="bullet"/>
      <w:lvlText w:val=""/>
      <w:lvlJc w:val="left"/>
      <w:pPr>
        <w:ind w:left="1362" w:hanging="227"/>
      </w:pPr>
      <w:rPr>
        <w:rFonts w:hint="default" w:ascii="Wingdings" w:hAnsi="Wingdings"/>
      </w:rPr>
    </w:lvl>
    <w:lvl w:ilvl="6">
      <w:start w:val="1"/>
      <w:numFmt w:val="bullet"/>
      <w:lvlText w:val=""/>
      <w:lvlJc w:val="left"/>
      <w:pPr>
        <w:ind w:left="1589" w:hanging="227"/>
      </w:pPr>
      <w:rPr>
        <w:rFonts w:hint="default" w:ascii="Wingdings" w:hAnsi="Wingdings"/>
      </w:rPr>
    </w:lvl>
    <w:lvl w:ilvl="7">
      <w:start w:val="1"/>
      <w:numFmt w:val="bullet"/>
      <w:lvlText w:val=""/>
      <w:lvlJc w:val="left"/>
      <w:pPr>
        <w:ind w:left="1816" w:hanging="227"/>
      </w:pPr>
      <w:rPr>
        <w:rFonts w:hint="default" w:ascii="Symbol" w:hAnsi="Symbol"/>
      </w:rPr>
    </w:lvl>
    <w:lvl w:ilvl="8">
      <w:start w:val="1"/>
      <w:numFmt w:val="bullet"/>
      <w:lvlText w:val=""/>
      <w:lvlJc w:val="left"/>
      <w:pPr>
        <w:ind w:left="2043" w:hanging="227"/>
      </w:pPr>
      <w:rPr>
        <w:rFonts w:hint="default" w:ascii="Symbol" w:hAnsi="Symbol"/>
      </w:rPr>
    </w:lvl>
  </w:abstractNum>
  <w:abstractNum w:abstractNumId="3" w15:restartNumberingAfterBreak="0">
    <w:nsid w:val="1FFA6391"/>
    <w:multiLevelType w:val="multilevel"/>
    <w:tmpl w:val="BF54AC80"/>
    <w:lvl w:ilvl="0">
      <w:start w:val="1"/>
      <w:numFmt w:val="bullet"/>
      <w:lvlText w:val=""/>
      <w:lvlJc w:val="left"/>
      <w:pPr>
        <w:ind w:left="227" w:hanging="227"/>
      </w:pPr>
      <w:rPr>
        <w:rFonts w:hint="default" w:ascii="Symbol" w:hAnsi="Symbol"/>
        <w:color w:val="23FA66"/>
      </w:rPr>
    </w:lvl>
    <w:lvl w:ilvl="1">
      <w:start w:val="1"/>
      <w:numFmt w:val="bullet"/>
      <w:lvlText w:val=""/>
      <w:lvlJc w:val="left"/>
      <w:pPr>
        <w:ind w:left="454" w:hanging="227"/>
      </w:pPr>
      <w:rPr>
        <w:rFonts w:hint="default" w:ascii="Wingdings" w:hAnsi="Wingdings"/>
      </w:rPr>
    </w:lvl>
    <w:lvl w:ilvl="2">
      <w:start w:val="1"/>
      <w:numFmt w:val="bullet"/>
      <w:lvlText w:val=""/>
      <w:lvlJc w:val="left"/>
      <w:pPr>
        <w:ind w:left="681" w:hanging="227"/>
      </w:pPr>
      <w:rPr>
        <w:rFonts w:hint="default" w:ascii="Wingdings" w:hAnsi="Wingdings"/>
      </w:rPr>
    </w:lvl>
    <w:lvl w:ilvl="3">
      <w:start w:val="1"/>
      <w:numFmt w:val="bullet"/>
      <w:lvlText w:val=""/>
      <w:lvlJc w:val="left"/>
      <w:pPr>
        <w:ind w:left="908" w:hanging="227"/>
      </w:pPr>
      <w:rPr>
        <w:rFonts w:hint="default" w:ascii="Symbol" w:hAnsi="Symbol"/>
      </w:rPr>
    </w:lvl>
    <w:lvl w:ilvl="4">
      <w:start w:val="1"/>
      <w:numFmt w:val="bullet"/>
      <w:lvlText w:val=""/>
      <w:lvlJc w:val="left"/>
      <w:pPr>
        <w:ind w:left="1135" w:hanging="227"/>
      </w:pPr>
      <w:rPr>
        <w:rFonts w:hint="default" w:ascii="Symbol" w:hAnsi="Symbol"/>
      </w:rPr>
    </w:lvl>
    <w:lvl w:ilvl="5">
      <w:start w:val="1"/>
      <w:numFmt w:val="bullet"/>
      <w:lvlText w:val=""/>
      <w:lvlJc w:val="left"/>
      <w:pPr>
        <w:ind w:left="1362" w:hanging="227"/>
      </w:pPr>
      <w:rPr>
        <w:rFonts w:hint="default" w:ascii="Wingdings" w:hAnsi="Wingdings"/>
      </w:rPr>
    </w:lvl>
    <w:lvl w:ilvl="6">
      <w:start w:val="1"/>
      <w:numFmt w:val="bullet"/>
      <w:lvlText w:val=""/>
      <w:lvlJc w:val="left"/>
      <w:pPr>
        <w:ind w:left="1589" w:hanging="227"/>
      </w:pPr>
      <w:rPr>
        <w:rFonts w:hint="default" w:ascii="Wingdings" w:hAnsi="Wingdings"/>
      </w:rPr>
    </w:lvl>
    <w:lvl w:ilvl="7">
      <w:start w:val="1"/>
      <w:numFmt w:val="bullet"/>
      <w:lvlText w:val=""/>
      <w:lvlJc w:val="left"/>
      <w:pPr>
        <w:ind w:left="1816" w:hanging="227"/>
      </w:pPr>
      <w:rPr>
        <w:rFonts w:hint="default" w:ascii="Symbol" w:hAnsi="Symbol"/>
      </w:rPr>
    </w:lvl>
    <w:lvl w:ilvl="8">
      <w:start w:val="1"/>
      <w:numFmt w:val="bullet"/>
      <w:lvlText w:val=""/>
      <w:lvlJc w:val="left"/>
      <w:pPr>
        <w:ind w:left="2043" w:hanging="227"/>
      </w:pPr>
      <w:rPr>
        <w:rFonts w:hint="default" w:ascii="Symbol" w:hAnsi="Symbol"/>
      </w:rPr>
    </w:lvl>
  </w:abstractNum>
  <w:abstractNum w:abstractNumId="4" w15:restartNumberingAfterBreak="0">
    <w:nsid w:val="27923E64"/>
    <w:multiLevelType w:val="multilevel"/>
    <w:tmpl w:val="43B2958E"/>
    <w:lvl w:ilvl="0">
      <w:start w:val="1"/>
      <w:numFmt w:val="bullet"/>
      <w:lvlText w:val=""/>
      <w:lvlJc w:val="left"/>
      <w:pPr>
        <w:ind w:left="227" w:hanging="227"/>
      </w:pPr>
      <w:rPr>
        <w:rFonts w:hint="default" w:ascii="Symbol" w:hAnsi="Symbol"/>
        <w:color w:val="23FA66"/>
      </w:rPr>
    </w:lvl>
    <w:lvl w:ilvl="1">
      <w:start w:val="1"/>
      <w:numFmt w:val="bullet"/>
      <w:pStyle w:val="ListBullet2"/>
      <w:lvlText w:val=""/>
      <w:lvlJc w:val="left"/>
      <w:pPr>
        <w:ind w:left="454" w:hanging="227"/>
      </w:pPr>
      <w:rPr>
        <w:rFonts w:hint="default" w:ascii="Wingdings" w:hAnsi="Wingdings"/>
      </w:rPr>
    </w:lvl>
    <w:lvl w:ilvl="2">
      <w:start w:val="1"/>
      <w:numFmt w:val="bullet"/>
      <w:lvlText w:val=""/>
      <w:lvlJc w:val="left"/>
      <w:pPr>
        <w:ind w:left="681" w:hanging="227"/>
      </w:pPr>
      <w:rPr>
        <w:rFonts w:hint="default" w:ascii="Wingdings" w:hAnsi="Wingdings"/>
      </w:rPr>
    </w:lvl>
    <w:lvl w:ilvl="3">
      <w:start w:val="1"/>
      <w:numFmt w:val="bullet"/>
      <w:lvlText w:val=""/>
      <w:lvlJc w:val="left"/>
      <w:pPr>
        <w:ind w:left="908" w:hanging="227"/>
      </w:pPr>
      <w:rPr>
        <w:rFonts w:hint="default" w:ascii="Symbol" w:hAnsi="Symbol"/>
      </w:rPr>
    </w:lvl>
    <w:lvl w:ilvl="4">
      <w:start w:val="1"/>
      <w:numFmt w:val="bullet"/>
      <w:lvlText w:val=""/>
      <w:lvlJc w:val="left"/>
      <w:pPr>
        <w:ind w:left="1135" w:hanging="227"/>
      </w:pPr>
      <w:rPr>
        <w:rFonts w:hint="default" w:ascii="Symbol" w:hAnsi="Symbol"/>
      </w:rPr>
    </w:lvl>
    <w:lvl w:ilvl="5">
      <w:start w:val="1"/>
      <w:numFmt w:val="bullet"/>
      <w:lvlText w:val=""/>
      <w:lvlJc w:val="left"/>
      <w:pPr>
        <w:ind w:left="1362" w:hanging="227"/>
      </w:pPr>
      <w:rPr>
        <w:rFonts w:hint="default" w:ascii="Wingdings" w:hAnsi="Wingdings"/>
      </w:rPr>
    </w:lvl>
    <w:lvl w:ilvl="6">
      <w:start w:val="1"/>
      <w:numFmt w:val="bullet"/>
      <w:lvlText w:val=""/>
      <w:lvlJc w:val="left"/>
      <w:pPr>
        <w:ind w:left="1589" w:hanging="227"/>
      </w:pPr>
      <w:rPr>
        <w:rFonts w:hint="default" w:ascii="Wingdings" w:hAnsi="Wingdings"/>
      </w:rPr>
    </w:lvl>
    <w:lvl w:ilvl="7">
      <w:start w:val="1"/>
      <w:numFmt w:val="bullet"/>
      <w:lvlText w:val=""/>
      <w:lvlJc w:val="left"/>
      <w:pPr>
        <w:ind w:left="1816" w:hanging="227"/>
      </w:pPr>
      <w:rPr>
        <w:rFonts w:hint="default" w:ascii="Symbol" w:hAnsi="Symbol"/>
      </w:rPr>
    </w:lvl>
    <w:lvl w:ilvl="8">
      <w:start w:val="1"/>
      <w:numFmt w:val="bullet"/>
      <w:lvlText w:val=""/>
      <w:lvlJc w:val="left"/>
      <w:pPr>
        <w:ind w:left="2043" w:hanging="227"/>
      </w:pPr>
      <w:rPr>
        <w:rFonts w:hint="default" w:ascii="Symbol" w:hAnsi="Symbol"/>
      </w:rPr>
    </w:lvl>
  </w:abstractNum>
  <w:num w:numId="1" w16cid:durableId="1301694869">
    <w:abstractNumId w:val="4"/>
  </w:num>
  <w:num w:numId="2" w16cid:durableId="927081778">
    <w:abstractNumId w:val="1"/>
  </w:num>
  <w:num w:numId="3" w16cid:durableId="331642559">
    <w:abstractNumId w:val="0"/>
  </w:num>
  <w:num w:numId="4" w16cid:durableId="2005350188">
    <w:abstractNumId w:val="3"/>
  </w:num>
  <w:num w:numId="5" w16cid:durableId="1894927183">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0"/>
  <w:embedTrueTypeFonts/>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50F"/>
    <w:rsid w:val="000193F1"/>
    <w:rsid w:val="00094837"/>
    <w:rsid w:val="000B029B"/>
    <w:rsid w:val="00153EEF"/>
    <w:rsid w:val="00171DBC"/>
    <w:rsid w:val="001A6878"/>
    <w:rsid w:val="001D4E8E"/>
    <w:rsid w:val="002D54BB"/>
    <w:rsid w:val="003404C5"/>
    <w:rsid w:val="0034693C"/>
    <w:rsid w:val="003630E7"/>
    <w:rsid w:val="00365987"/>
    <w:rsid w:val="00376A45"/>
    <w:rsid w:val="003A68DD"/>
    <w:rsid w:val="003D3E10"/>
    <w:rsid w:val="0045607A"/>
    <w:rsid w:val="00480601"/>
    <w:rsid w:val="004857C1"/>
    <w:rsid w:val="004A0310"/>
    <w:rsid w:val="004A3637"/>
    <w:rsid w:val="004B395A"/>
    <w:rsid w:val="004C1CB9"/>
    <w:rsid w:val="004C5CC0"/>
    <w:rsid w:val="004D03E9"/>
    <w:rsid w:val="005030B3"/>
    <w:rsid w:val="005263E4"/>
    <w:rsid w:val="00551205"/>
    <w:rsid w:val="005D2274"/>
    <w:rsid w:val="005E54B3"/>
    <w:rsid w:val="0063048C"/>
    <w:rsid w:val="00644648"/>
    <w:rsid w:val="00651CB6"/>
    <w:rsid w:val="0066097C"/>
    <w:rsid w:val="00660BAC"/>
    <w:rsid w:val="0066419D"/>
    <w:rsid w:val="006728F4"/>
    <w:rsid w:val="00693FDC"/>
    <w:rsid w:val="006977C8"/>
    <w:rsid w:val="006F5DF4"/>
    <w:rsid w:val="007F2FA0"/>
    <w:rsid w:val="00837726"/>
    <w:rsid w:val="00876410"/>
    <w:rsid w:val="00897076"/>
    <w:rsid w:val="008C5A92"/>
    <w:rsid w:val="008F0C51"/>
    <w:rsid w:val="00955092"/>
    <w:rsid w:val="009902C4"/>
    <w:rsid w:val="009B4186"/>
    <w:rsid w:val="009C65E0"/>
    <w:rsid w:val="009E450F"/>
    <w:rsid w:val="00A37D46"/>
    <w:rsid w:val="00AC654D"/>
    <w:rsid w:val="00AD739F"/>
    <w:rsid w:val="00B0562D"/>
    <w:rsid w:val="00B25E4F"/>
    <w:rsid w:val="00B506EC"/>
    <w:rsid w:val="00B8556A"/>
    <w:rsid w:val="00C73124"/>
    <w:rsid w:val="00CD3C50"/>
    <w:rsid w:val="00CE1749"/>
    <w:rsid w:val="00D33870"/>
    <w:rsid w:val="00D87474"/>
    <w:rsid w:val="00DB1257"/>
    <w:rsid w:val="00DB2A27"/>
    <w:rsid w:val="00DB4316"/>
    <w:rsid w:val="00DE71F1"/>
    <w:rsid w:val="00E029B7"/>
    <w:rsid w:val="00E35167"/>
    <w:rsid w:val="00EF18A5"/>
    <w:rsid w:val="00F5708F"/>
    <w:rsid w:val="00FB3F01"/>
    <w:rsid w:val="00FB7E5E"/>
    <w:rsid w:val="00FD07DD"/>
    <w:rsid w:val="45AA8DB0"/>
    <w:rsid w:val="4B835C08"/>
    <w:rsid w:val="6200C436"/>
    <w:rsid w:val="769BB853"/>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A16373"/>
  <w15:chartTrackingRefBased/>
  <w15:docId w15:val="{9F4DFBE1-C1FA-44E0-AFD0-8A59741455F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uiPriority="35" w:semiHidden="1" w:unhideWhenUsed="1" w:qFormat="1"/>
    <w:lsdException w:name="table of figures" w:semiHidden="1"/>
    <w:lsdException w:name="envelope address" w:uiPriority="4"/>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unhideWhenUsed="1"/>
    <w:lsdException w:name="List" w:semiHidden="1"/>
    <w:lsdException w:name="List Bullet" w:uiPriority="1" w:qFormat="1"/>
    <w:lsdException w:name="List Number" w:uiPriority="1" w:semiHidden="1"/>
    <w:lsdException w:name="List 2" w:semiHidden="1"/>
    <w:lsdException w:name="List 3" w:semiHidden="1"/>
    <w:lsdException w:name="List 4" w:semiHidden="1"/>
    <w:lsdException w:name="List 5" w:semiHidden="1"/>
    <w:lsdException w:name="List Bullet 2" w:uiPriority="1" w:qFormat="1"/>
    <w:lsdException w:name="List Bullet 3" w:uiPriority="1" w:semiHidden="1"/>
    <w:lsdException w:name="List Bullet 4" w:semiHidden="1"/>
    <w:lsdException w:name="List Bullet 5" w:semiHidden="1"/>
    <w:lsdException w:name="List Number 2" w:uiPriority="1" w:semiHidden="1"/>
    <w:lsdException w:name="List Number 3" w:uiPriority="1"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uiPriority="1" w:semiHidden="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uiPriority="4"/>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uiPriority="22" w:semiHidden="1" w:qFormat="1"/>
    <w:lsdException w:name="Emphasis" w:uiPriority="20" w:semiHidden="1"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qFormat="1"/>
    <w:lsdException w:name="Subtle Reference" w:uiPriority="31" w:semiHidden="1" w:qFormat="1"/>
    <w:lsdException w:name="Intense Reference" w:uiPriority="32" w:qFormat="1"/>
    <w:lsdException w:name="Book Title" w:uiPriority="33" w:semiHidden="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unhideWhenUsed="1"/>
    <w:lsdException w:name="Smart Link" w:semiHidden="1"/>
  </w:latentStyles>
  <w:style w:type="paragraph" w:styleId="Normal" w:default="1">
    <w:name w:val="Normal"/>
    <w:qFormat/>
    <w:rsid w:val="00D33870"/>
    <w:pPr>
      <w:spacing w:after="200" w:line="240" w:lineRule="atLeast"/>
    </w:pPr>
    <w:rPr>
      <w:rFonts w:ascii="Untitled Sans Light" w:hAnsi="Untitled Sans Light"/>
      <w:sz w:val="20"/>
      <w:szCs w:val="20"/>
    </w:rPr>
  </w:style>
  <w:style w:type="paragraph" w:styleId="Heading1">
    <w:name w:val="heading 1"/>
    <w:basedOn w:val="Normal"/>
    <w:next w:val="Normal"/>
    <w:link w:val="Heading1Char"/>
    <w:uiPriority w:val="9"/>
    <w:qFormat/>
    <w:rsid w:val="001D4E8E"/>
    <w:pPr>
      <w:pBdr>
        <w:top w:val="single" w:color="C4C5C5" w:themeColor="text1" w:sz="4" w:space="5"/>
      </w:pBdr>
      <w:spacing w:before="480" w:after="120"/>
      <w:outlineLvl w:val="0"/>
    </w:pPr>
    <w:rPr>
      <w:rFonts w:ascii="Untitled Sans" w:hAnsi="Untitled Sans"/>
      <w:sz w:val="24"/>
      <w:szCs w:val="28"/>
    </w:rPr>
  </w:style>
  <w:style w:type="paragraph" w:styleId="Heading2">
    <w:name w:val="heading 2"/>
    <w:basedOn w:val="Normal"/>
    <w:next w:val="Normal"/>
    <w:link w:val="Heading2Char"/>
    <w:uiPriority w:val="9"/>
    <w:qFormat/>
    <w:rsid w:val="001D4E8E"/>
    <w:pPr>
      <w:spacing w:before="240" w:after="160"/>
      <w:outlineLvl w:val="1"/>
    </w:pPr>
    <w:rPr>
      <w:rFonts w:ascii="Untitled Sans" w:hAnsi="Untitled Sans"/>
      <w:sz w:val="22"/>
      <w:szCs w:val="22"/>
    </w:rPr>
  </w:style>
  <w:style w:type="paragraph" w:styleId="Heading3">
    <w:name w:val="heading 3"/>
    <w:basedOn w:val="Normal"/>
    <w:next w:val="Normal"/>
    <w:link w:val="Heading3Char"/>
    <w:uiPriority w:val="9"/>
    <w:semiHidden/>
    <w:qFormat/>
    <w:rsid w:val="00B8556A"/>
    <w:pPr>
      <w:keepNext/>
      <w:keepLines/>
      <w:spacing w:before="160" w:after="80"/>
      <w:outlineLvl w:val="2"/>
    </w:pPr>
    <w:rPr>
      <w:rFonts w:eastAsiaTheme="majorEastAsia" w:cstheme="majorBidi"/>
      <w:color w:val="04D043" w:themeColor="accent1" w:themeShade="BF"/>
      <w:sz w:val="28"/>
      <w:szCs w:val="28"/>
    </w:rPr>
  </w:style>
  <w:style w:type="paragraph" w:styleId="Heading4">
    <w:name w:val="heading 4"/>
    <w:basedOn w:val="Normal"/>
    <w:next w:val="Normal"/>
    <w:link w:val="Heading4Char"/>
    <w:uiPriority w:val="9"/>
    <w:semiHidden/>
    <w:qFormat/>
    <w:rsid w:val="00B8556A"/>
    <w:pPr>
      <w:keepNext/>
      <w:keepLines/>
      <w:spacing w:before="80" w:after="40"/>
      <w:outlineLvl w:val="3"/>
    </w:pPr>
    <w:rPr>
      <w:rFonts w:eastAsiaTheme="majorEastAsia" w:cstheme="majorBidi"/>
      <w:i/>
      <w:iCs/>
      <w:color w:val="04D043" w:themeColor="accent1" w:themeShade="BF"/>
    </w:rPr>
  </w:style>
  <w:style w:type="paragraph" w:styleId="Heading5">
    <w:name w:val="heading 5"/>
    <w:basedOn w:val="Normal"/>
    <w:next w:val="Normal"/>
    <w:link w:val="Heading5Char"/>
    <w:uiPriority w:val="9"/>
    <w:semiHidden/>
    <w:qFormat/>
    <w:rsid w:val="00B8556A"/>
    <w:pPr>
      <w:keepNext/>
      <w:keepLines/>
      <w:spacing w:before="80" w:after="40"/>
      <w:outlineLvl w:val="4"/>
    </w:pPr>
    <w:rPr>
      <w:rFonts w:eastAsiaTheme="majorEastAsia" w:cstheme="majorBidi"/>
      <w:color w:val="04D043" w:themeColor="accent1" w:themeShade="BF"/>
    </w:rPr>
  </w:style>
  <w:style w:type="paragraph" w:styleId="Heading6">
    <w:name w:val="heading 6"/>
    <w:basedOn w:val="Normal"/>
    <w:next w:val="Normal"/>
    <w:link w:val="Heading6Char"/>
    <w:uiPriority w:val="9"/>
    <w:semiHidden/>
    <w:qFormat/>
    <w:rsid w:val="00B8556A"/>
    <w:pPr>
      <w:keepNext/>
      <w:keepLines/>
      <w:spacing w:before="40" w:after="0"/>
      <w:outlineLvl w:val="5"/>
    </w:pPr>
    <w:rPr>
      <w:rFonts w:eastAsiaTheme="majorEastAsia" w:cstheme="majorBidi"/>
      <w:i/>
      <w:iCs/>
      <w:color w:val="D8D9D9" w:themeColor="text1" w:themeTint="A6"/>
    </w:rPr>
  </w:style>
  <w:style w:type="paragraph" w:styleId="Heading7">
    <w:name w:val="heading 7"/>
    <w:basedOn w:val="Normal"/>
    <w:next w:val="Normal"/>
    <w:link w:val="Heading7Char"/>
    <w:uiPriority w:val="9"/>
    <w:semiHidden/>
    <w:qFormat/>
    <w:rsid w:val="00B8556A"/>
    <w:pPr>
      <w:keepNext/>
      <w:keepLines/>
      <w:spacing w:before="40" w:after="0"/>
      <w:outlineLvl w:val="6"/>
    </w:pPr>
    <w:rPr>
      <w:rFonts w:eastAsiaTheme="majorEastAsia" w:cstheme="majorBidi"/>
      <w:color w:val="D8D9D9" w:themeColor="text1" w:themeTint="A6"/>
    </w:rPr>
  </w:style>
  <w:style w:type="paragraph" w:styleId="Heading8">
    <w:name w:val="heading 8"/>
    <w:basedOn w:val="Normal"/>
    <w:next w:val="Normal"/>
    <w:link w:val="Heading8Char"/>
    <w:uiPriority w:val="9"/>
    <w:semiHidden/>
    <w:qFormat/>
    <w:rsid w:val="00B8556A"/>
    <w:pPr>
      <w:keepNext/>
      <w:keepLines/>
      <w:spacing w:after="0"/>
      <w:outlineLvl w:val="7"/>
    </w:pPr>
    <w:rPr>
      <w:rFonts w:eastAsiaTheme="majorEastAsia" w:cstheme="majorBidi"/>
      <w:i/>
      <w:iCs/>
      <w:color w:val="CCCDCD" w:themeColor="text1" w:themeTint="D8"/>
    </w:rPr>
  </w:style>
  <w:style w:type="paragraph" w:styleId="Heading9">
    <w:name w:val="heading 9"/>
    <w:basedOn w:val="Normal"/>
    <w:next w:val="Normal"/>
    <w:link w:val="Heading9Char"/>
    <w:uiPriority w:val="9"/>
    <w:semiHidden/>
    <w:qFormat/>
    <w:rsid w:val="00B8556A"/>
    <w:pPr>
      <w:keepNext/>
      <w:keepLines/>
      <w:spacing w:after="0"/>
      <w:outlineLvl w:val="8"/>
    </w:pPr>
    <w:rPr>
      <w:rFonts w:eastAsiaTheme="majorEastAsia" w:cstheme="majorBidi"/>
      <w:color w:val="CCCDCD"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1D4E8E"/>
    <w:rPr>
      <w:rFonts w:ascii="Untitled Sans" w:hAnsi="Untitled Sans"/>
      <w:sz w:val="24"/>
      <w:szCs w:val="28"/>
    </w:rPr>
  </w:style>
  <w:style w:type="character" w:styleId="Heading2Char" w:customStyle="1">
    <w:name w:val="Heading 2 Char"/>
    <w:basedOn w:val="DefaultParagraphFont"/>
    <w:link w:val="Heading2"/>
    <w:uiPriority w:val="9"/>
    <w:rsid w:val="001D4E8E"/>
    <w:rPr>
      <w:rFonts w:ascii="Untitled Sans" w:hAnsi="Untitled Sans"/>
    </w:rPr>
  </w:style>
  <w:style w:type="character" w:styleId="Heading3Char" w:customStyle="1">
    <w:name w:val="Heading 3 Char"/>
    <w:basedOn w:val="DefaultParagraphFont"/>
    <w:link w:val="Heading3"/>
    <w:uiPriority w:val="9"/>
    <w:semiHidden/>
    <w:rsid w:val="00FB7E5E"/>
    <w:rPr>
      <w:rFonts w:ascii="Untitled Sans Light" w:hAnsi="Untitled Sans Light" w:eastAsiaTheme="majorEastAsia" w:cstheme="majorBidi"/>
      <w:color w:val="04D043" w:themeColor="accent1" w:themeShade="BF"/>
      <w:sz w:val="28"/>
      <w:szCs w:val="28"/>
    </w:rPr>
  </w:style>
  <w:style w:type="character" w:styleId="Heading4Char" w:customStyle="1">
    <w:name w:val="Heading 4 Char"/>
    <w:basedOn w:val="DefaultParagraphFont"/>
    <w:link w:val="Heading4"/>
    <w:uiPriority w:val="9"/>
    <w:semiHidden/>
    <w:rsid w:val="00B8556A"/>
    <w:rPr>
      <w:rFonts w:eastAsiaTheme="majorEastAsia" w:cstheme="majorBidi"/>
      <w:i/>
      <w:iCs/>
      <w:color w:val="04D043" w:themeColor="accent1" w:themeShade="BF"/>
    </w:rPr>
  </w:style>
  <w:style w:type="character" w:styleId="Heading5Char" w:customStyle="1">
    <w:name w:val="Heading 5 Char"/>
    <w:basedOn w:val="DefaultParagraphFont"/>
    <w:link w:val="Heading5"/>
    <w:uiPriority w:val="9"/>
    <w:semiHidden/>
    <w:rsid w:val="00B8556A"/>
    <w:rPr>
      <w:rFonts w:eastAsiaTheme="majorEastAsia" w:cstheme="majorBidi"/>
      <w:color w:val="04D043" w:themeColor="accent1" w:themeShade="BF"/>
    </w:rPr>
  </w:style>
  <w:style w:type="character" w:styleId="Heading6Char" w:customStyle="1">
    <w:name w:val="Heading 6 Char"/>
    <w:basedOn w:val="DefaultParagraphFont"/>
    <w:link w:val="Heading6"/>
    <w:uiPriority w:val="9"/>
    <w:semiHidden/>
    <w:rsid w:val="00B8556A"/>
    <w:rPr>
      <w:rFonts w:eastAsiaTheme="majorEastAsia" w:cstheme="majorBidi"/>
      <w:i/>
      <w:iCs/>
      <w:color w:val="D8D9D9" w:themeColor="text1" w:themeTint="A6"/>
    </w:rPr>
  </w:style>
  <w:style w:type="character" w:styleId="Heading7Char" w:customStyle="1">
    <w:name w:val="Heading 7 Char"/>
    <w:basedOn w:val="DefaultParagraphFont"/>
    <w:link w:val="Heading7"/>
    <w:uiPriority w:val="9"/>
    <w:semiHidden/>
    <w:rsid w:val="00B8556A"/>
    <w:rPr>
      <w:rFonts w:eastAsiaTheme="majorEastAsia" w:cstheme="majorBidi"/>
      <w:color w:val="D8D9D9" w:themeColor="text1" w:themeTint="A6"/>
    </w:rPr>
  </w:style>
  <w:style w:type="character" w:styleId="Heading8Char" w:customStyle="1">
    <w:name w:val="Heading 8 Char"/>
    <w:basedOn w:val="DefaultParagraphFont"/>
    <w:link w:val="Heading8"/>
    <w:uiPriority w:val="9"/>
    <w:semiHidden/>
    <w:rsid w:val="00B8556A"/>
    <w:rPr>
      <w:rFonts w:eastAsiaTheme="majorEastAsia" w:cstheme="majorBidi"/>
      <w:i/>
      <w:iCs/>
      <w:color w:val="CCCDCD" w:themeColor="text1" w:themeTint="D8"/>
    </w:rPr>
  </w:style>
  <w:style w:type="character" w:styleId="Heading9Char" w:customStyle="1">
    <w:name w:val="Heading 9 Char"/>
    <w:basedOn w:val="DefaultParagraphFont"/>
    <w:link w:val="Heading9"/>
    <w:uiPriority w:val="9"/>
    <w:semiHidden/>
    <w:rsid w:val="00B8556A"/>
    <w:rPr>
      <w:rFonts w:eastAsiaTheme="majorEastAsia" w:cstheme="majorBidi"/>
      <w:color w:val="CCCDCD" w:themeColor="text1" w:themeTint="D8"/>
    </w:rPr>
  </w:style>
  <w:style w:type="paragraph" w:styleId="Title">
    <w:name w:val="Title"/>
    <w:basedOn w:val="Normal"/>
    <w:next w:val="Normal"/>
    <w:link w:val="TitleChar"/>
    <w:uiPriority w:val="10"/>
    <w:qFormat/>
    <w:rsid w:val="00FD07DD"/>
    <w:pPr>
      <w:spacing w:after="0" w:line="259" w:lineRule="auto"/>
      <w:ind w:right="3515"/>
    </w:pPr>
    <w:rPr>
      <w:rFonts w:asciiTheme="majorHAnsi" w:hAnsiTheme="majorHAnsi"/>
      <w:sz w:val="52"/>
      <w:szCs w:val="52"/>
      <w:lang w:val="en-AU"/>
    </w:rPr>
  </w:style>
  <w:style w:type="character" w:styleId="TitleChar" w:customStyle="1">
    <w:name w:val="Title Char"/>
    <w:basedOn w:val="DefaultParagraphFont"/>
    <w:link w:val="Title"/>
    <w:uiPriority w:val="10"/>
    <w:rsid w:val="00FD07DD"/>
    <w:rPr>
      <w:rFonts w:asciiTheme="majorHAnsi" w:hAnsiTheme="majorHAnsi"/>
      <w:sz w:val="52"/>
      <w:szCs w:val="52"/>
      <w:lang w:val="en-AU"/>
    </w:rPr>
  </w:style>
  <w:style w:type="paragraph" w:styleId="Subtitle">
    <w:name w:val="Subtitle"/>
    <w:basedOn w:val="Title"/>
    <w:next w:val="Normal"/>
    <w:link w:val="SubtitleChar"/>
    <w:uiPriority w:val="11"/>
    <w:qFormat/>
    <w:rsid w:val="00D33870"/>
    <w:pPr>
      <w:spacing w:after="480"/>
      <w:ind w:right="0"/>
    </w:pPr>
    <w:rPr>
      <w:color w:val="595959" w:themeColor="text2" w:themeTint="A6"/>
    </w:rPr>
  </w:style>
  <w:style w:type="character" w:styleId="SubtitleChar" w:customStyle="1">
    <w:name w:val="Subtitle Char"/>
    <w:basedOn w:val="DefaultParagraphFont"/>
    <w:link w:val="Subtitle"/>
    <w:uiPriority w:val="11"/>
    <w:rsid w:val="00D33870"/>
    <w:rPr>
      <w:rFonts w:asciiTheme="majorHAnsi" w:hAnsiTheme="majorHAnsi"/>
      <w:color w:val="595959" w:themeColor="text2" w:themeTint="A6"/>
      <w:sz w:val="60"/>
      <w:szCs w:val="60"/>
    </w:rPr>
  </w:style>
  <w:style w:type="paragraph" w:styleId="Quote">
    <w:name w:val="Quote"/>
    <w:basedOn w:val="Normal"/>
    <w:next w:val="Normal"/>
    <w:link w:val="QuoteChar"/>
    <w:uiPriority w:val="29"/>
    <w:semiHidden/>
    <w:qFormat/>
    <w:rsid w:val="00B8556A"/>
    <w:pPr>
      <w:spacing w:before="160"/>
      <w:jc w:val="center"/>
    </w:pPr>
    <w:rPr>
      <w:i/>
      <w:iCs/>
      <w:color w:val="D2D3D3" w:themeColor="text1" w:themeTint="BF"/>
    </w:rPr>
  </w:style>
  <w:style w:type="character" w:styleId="QuoteChar" w:customStyle="1">
    <w:name w:val="Quote Char"/>
    <w:basedOn w:val="DefaultParagraphFont"/>
    <w:link w:val="Quote"/>
    <w:uiPriority w:val="29"/>
    <w:semiHidden/>
    <w:rsid w:val="00B8556A"/>
    <w:rPr>
      <w:i/>
      <w:iCs/>
      <w:color w:val="D2D3D3" w:themeColor="text1" w:themeTint="BF"/>
    </w:rPr>
  </w:style>
  <w:style w:type="paragraph" w:styleId="ListParagraph">
    <w:name w:val="List Paragraph"/>
    <w:basedOn w:val="Normal"/>
    <w:uiPriority w:val="34"/>
    <w:semiHidden/>
    <w:qFormat/>
    <w:rsid w:val="00B8556A"/>
    <w:pPr>
      <w:ind w:left="720"/>
      <w:contextualSpacing/>
    </w:pPr>
  </w:style>
  <w:style w:type="character" w:styleId="IntenseEmphasis">
    <w:name w:val="Intense Emphasis"/>
    <w:basedOn w:val="DefaultParagraphFont"/>
    <w:uiPriority w:val="21"/>
    <w:semiHidden/>
    <w:qFormat/>
    <w:rsid w:val="00B8556A"/>
    <w:rPr>
      <w:i/>
      <w:iCs/>
      <w:color w:val="04D043" w:themeColor="accent1" w:themeShade="BF"/>
    </w:rPr>
  </w:style>
  <w:style w:type="paragraph" w:styleId="IntenseQuote">
    <w:name w:val="Intense Quote"/>
    <w:basedOn w:val="Normal"/>
    <w:next w:val="Normal"/>
    <w:link w:val="IntenseQuoteChar"/>
    <w:uiPriority w:val="30"/>
    <w:semiHidden/>
    <w:qFormat/>
    <w:rsid w:val="00B8556A"/>
    <w:pPr>
      <w:pBdr>
        <w:top w:val="single" w:color="04D043" w:themeColor="accent1" w:themeShade="BF" w:sz="4" w:space="10"/>
        <w:bottom w:val="single" w:color="04D043" w:themeColor="accent1" w:themeShade="BF" w:sz="4" w:space="10"/>
      </w:pBdr>
      <w:spacing w:before="360" w:after="360"/>
      <w:ind w:left="864" w:right="864"/>
      <w:jc w:val="center"/>
    </w:pPr>
    <w:rPr>
      <w:i/>
      <w:iCs/>
      <w:color w:val="04D043" w:themeColor="accent1" w:themeShade="BF"/>
    </w:rPr>
  </w:style>
  <w:style w:type="character" w:styleId="IntenseQuoteChar" w:customStyle="1">
    <w:name w:val="Intense Quote Char"/>
    <w:basedOn w:val="DefaultParagraphFont"/>
    <w:link w:val="IntenseQuote"/>
    <w:uiPriority w:val="30"/>
    <w:semiHidden/>
    <w:rsid w:val="00B8556A"/>
    <w:rPr>
      <w:i/>
      <w:iCs/>
      <w:color w:val="04D043" w:themeColor="accent1" w:themeShade="BF"/>
    </w:rPr>
  </w:style>
  <w:style w:type="character" w:styleId="IntenseReference">
    <w:name w:val="Intense Reference"/>
    <w:basedOn w:val="DefaultParagraphFont"/>
    <w:uiPriority w:val="32"/>
    <w:semiHidden/>
    <w:qFormat/>
    <w:rsid w:val="00B8556A"/>
    <w:rPr>
      <w:b/>
      <w:bCs/>
      <w:smallCaps/>
      <w:color w:val="04D043" w:themeColor="accent1" w:themeShade="BF"/>
      <w:spacing w:val="5"/>
    </w:rPr>
  </w:style>
  <w:style w:type="paragraph" w:styleId="Header">
    <w:name w:val="header"/>
    <w:basedOn w:val="Normal"/>
    <w:link w:val="HeaderChar"/>
    <w:uiPriority w:val="99"/>
    <w:semiHidden/>
    <w:rsid w:val="00B8556A"/>
    <w:pPr>
      <w:tabs>
        <w:tab w:val="center" w:pos="4513"/>
        <w:tab w:val="right" w:pos="9026"/>
      </w:tabs>
      <w:spacing w:before="60" w:after="0" w:line="240" w:lineRule="auto"/>
      <w:contextualSpacing/>
    </w:pPr>
    <w:rPr>
      <w:sz w:val="16"/>
      <w:szCs w:val="16"/>
    </w:rPr>
  </w:style>
  <w:style w:type="character" w:styleId="HeaderChar" w:customStyle="1">
    <w:name w:val="Header Char"/>
    <w:basedOn w:val="DefaultParagraphFont"/>
    <w:link w:val="Header"/>
    <w:uiPriority w:val="99"/>
    <w:semiHidden/>
    <w:rsid w:val="00EF18A5"/>
    <w:rPr>
      <w:rFonts w:ascii="Untitled Sans Light" w:hAnsi="Untitled Sans Light"/>
      <w:sz w:val="16"/>
      <w:szCs w:val="16"/>
    </w:rPr>
  </w:style>
  <w:style w:type="paragraph" w:styleId="Footer">
    <w:name w:val="footer"/>
    <w:basedOn w:val="Normal"/>
    <w:link w:val="FooterChar"/>
    <w:uiPriority w:val="99"/>
    <w:rsid w:val="00B8556A"/>
    <w:pPr>
      <w:tabs>
        <w:tab w:val="center" w:pos="4513"/>
        <w:tab w:val="right" w:pos="9026"/>
      </w:tabs>
      <w:spacing w:after="0" w:line="240" w:lineRule="auto"/>
    </w:pPr>
  </w:style>
  <w:style w:type="character" w:styleId="FooterChar" w:customStyle="1">
    <w:name w:val="Footer Char"/>
    <w:basedOn w:val="DefaultParagraphFont"/>
    <w:link w:val="Footer"/>
    <w:uiPriority w:val="99"/>
    <w:rsid w:val="00EF18A5"/>
    <w:rPr>
      <w:rFonts w:ascii="Untitled Sans Light" w:hAnsi="Untitled Sans Light"/>
      <w:sz w:val="18"/>
      <w:szCs w:val="20"/>
    </w:rPr>
  </w:style>
  <w:style w:type="paragraph" w:styleId="SignOff" w:customStyle="1">
    <w:name w:val="Sign Off"/>
    <w:basedOn w:val="Normal"/>
    <w:semiHidden/>
    <w:qFormat/>
    <w:rsid w:val="00B8556A"/>
    <w:pPr>
      <w:contextualSpacing/>
    </w:pPr>
  </w:style>
  <w:style w:type="paragraph" w:styleId="EnvelopeAddress">
    <w:name w:val="envelope address"/>
    <w:basedOn w:val="Normal"/>
    <w:uiPriority w:val="4"/>
    <w:semiHidden/>
    <w:rsid w:val="003630E7"/>
    <w:pPr>
      <w:spacing w:after="260" w:line="250" w:lineRule="atLeast"/>
      <w:ind w:left="510"/>
      <w:contextualSpacing/>
    </w:pPr>
    <w:rPr>
      <w:color w:val="292929"/>
      <w:szCs w:val="18"/>
    </w:rPr>
  </w:style>
  <w:style w:type="paragraph" w:styleId="ReceiverName" w:customStyle="1">
    <w:name w:val="Receiver Name"/>
    <w:basedOn w:val="EnvelopeAddress"/>
    <w:semiHidden/>
    <w:qFormat/>
    <w:rsid w:val="003630E7"/>
    <w:pPr>
      <w:spacing w:before="1740" w:after="0"/>
    </w:pPr>
    <w:rPr>
      <w:color w:val="auto"/>
    </w:rPr>
  </w:style>
  <w:style w:type="paragraph" w:styleId="Date">
    <w:name w:val="Date"/>
    <w:basedOn w:val="Normal"/>
    <w:next w:val="Normal"/>
    <w:link w:val="DateChar"/>
    <w:uiPriority w:val="12"/>
    <w:rsid w:val="00837726"/>
    <w:pPr>
      <w:pBdr>
        <w:top w:val="single" w:color="23FA66" w:themeColor="accent1" w:sz="4" w:space="1"/>
        <w:left w:val="single" w:color="23FA66" w:themeColor="accent1" w:sz="4" w:space="4"/>
        <w:bottom w:val="single" w:color="23FA66" w:themeColor="accent1" w:sz="4" w:space="2"/>
        <w:right w:val="single" w:color="23FA66" w:themeColor="accent1" w:sz="4" w:space="4"/>
      </w:pBdr>
      <w:shd w:val="clear" w:color="auto" w:fill="23FA66" w:themeFill="accent1"/>
      <w:spacing w:before="1800" w:after="120" w:line="240" w:lineRule="exact"/>
      <w:ind w:left="113" w:right="9208"/>
    </w:pPr>
    <w:rPr>
      <w:rFonts w:ascii="GT America Mono Regular" w:hAnsi="GT America Mono Regular"/>
      <w:caps/>
      <w:spacing w:val="10"/>
      <w:sz w:val="12"/>
      <w:szCs w:val="12"/>
    </w:rPr>
  </w:style>
  <w:style w:type="character" w:styleId="DateChar" w:customStyle="1">
    <w:name w:val="Date Char"/>
    <w:basedOn w:val="DefaultParagraphFont"/>
    <w:link w:val="Date"/>
    <w:uiPriority w:val="12"/>
    <w:rsid w:val="00837726"/>
    <w:rPr>
      <w:rFonts w:ascii="GT America Mono Regular" w:hAnsi="GT America Mono Regular"/>
      <w:caps/>
      <w:spacing w:val="10"/>
      <w:sz w:val="12"/>
      <w:szCs w:val="12"/>
      <w:shd w:val="clear" w:color="auto" w:fill="23FA66" w:themeFill="accent1"/>
    </w:rPr>
  </w:style>
  <w:style w:type="table" w:styleId="TableGrid">
    <w:name w:val="Table Grid"/>
    <w:basedOn w:val="TableNormal"/>
    <w:uiPriority w:val="39"/>
    <w:rsid w:val="00660BA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AvantiFinance" w:customStyle="1">
    <w:name w:val="Avanti Finance"/>
    <w:basedOn w:val="TableNormal"/>
    <w:uiPriority w:val="99"/>
    <w:rsid w:val="007F2FA0"/>
    <w:pPr>
      <w:spacing w:after="0" w:line="240" w:lineRule="auto"/>
    </w:pPr>
    <w:tblPr>
      <w:tblBorders>
        <w:top w:val="single" w:color="C4C5C5" w:themeColor="text1" w:sz="4" w:space="0"/>
        <w:left w:val="single" w:color="C4C5C5" w:themeColor="text1" w:sz="4" w:space="0"/>
        <w:bottom w:val="single" w:color="C4C5C5" w:themeColor="text1" w:sz="4" w:space="0"/>
        <w:right w:val="single" w:color="C4C5C5" w:themeColor="text1" w:sz="4" w:space="0"/>
        <w:insideH w:val="single" w:color="C4C5C5" w:themeColor="text1" w:sz="4" w:space="0"/>
        <w:insideV w:val="single" w:color="C4C5C5" w:themeColor="text1" w:sz="4" w:space="0"/>
      </w:tblBorders>
      <w:tblCellMar>
        <w:top w:w="11" w:type="dxa"/>
        <w:bottom w:w="11" w:type="dxa"/>
      </w:tblCellMar>
    </w:tblPr>
    <w:tcPr>
      <w:shd w:val="clear" w:color="auto" w:fill="FFFFFF" w:themeFill="background1"/>
    </w:tcPr>
    <w:tblStylePr w:type="firstRow">
      <w:rPr>
        <w:rFonts w:ascii="Untitled Sans" w:hAnsi="Untitled Sans"/>
      </w:rPr>
      <w:tblPr/>
      <w:tcPr>
        <w:shd w:val="clear" w:color="auto" w:fill="000000" w:themeFill="text2"/>
      </w:tcPr>
    </w:tblStylePr>
    <w:tblStylePr w:type="firstCol">
      <w:rPr>
        <w:rFonts w:ascii="Untitled Sans" w:hAnsi="Untitled Sans"/>
      </w:rPr>
      <w:tblPr/>
      <w:tcPr>
        <w:shd w:val="clear" w:color="auto" w:fill="E8E8E8" w:themeFill="background2"/>
      </w:tcPr>
    </w:tblStylePr>
  </w:style>
  <w:style w:type="paragraph" w:styleId="TableText" w:customStyle="1">
    <w:name w:val="Table Text"/>
    <w:basedOn w:val="Normal"/>
    <w:uiPriority w:val="12"/>
    <w:qFormat/>
    <w:rsid w:val="00837726"/>
    <w:pPr>
      <w:spacing w:before="60" w:after="40"/>
    </w:pPr>
  </w:style>
  <w:style w:type="paragraph" w:styleId="ListBullet">
    <w:name w:val="List Bullet"/>
    <w:basedOn w:val="Normal"/>
    <w:uiPriority w:val="1"/>
    <w:qFormat/>
    <w:rsid w:val="00D87474"/>
    <w:pPr>
      <w:numPr>
        <w:numId w:val="5"/>
      </w:numPr>
      <w:spacing w:after="40"/>
    </w:pPr>
  </w:style>
  <w:style w:type="paragraph" w:styleId="ListBullet2">
    <w:name w:val="List Bullet 2"/>
    <w:basedOn w:val="Normal"/>
    <w:uiPriority w:val="1"/>
    <w:qFormat/>
    <w:rsid w:val="00FB7E5E"/>
    <w:pPr>
      <w:numPr>
        <w:ilvl w:val="1"/>
        <w:numId w:val="1"/>
      </w:numPr>
      <w:spacing w:after="60"/>
    </w:pPr>
    <w:rPr>
      <w:color w:val="3A3A3A" w:themeColor="background2" w:themeShade="40"/>
    </w:rPr>
  </w:style>
  <w:style w:type="paragraph" w:styleId="DisclaimerText" w:customStyle="1">
    <w:name w:val="Disclaimer Text"/>
    <w:basedOn w:val="Normal"/>
    <w:uiPriority w:val="13"/>
    <w:qFormat/>
    <w:rsid w:val="007F2FA0"/>
    <w:pPr>
      <w:pBdr>
        <w:top w:val="single" w:color="9B9B9B" w:themeColor="accent4" w:sz="4" w:space="5"/>
      </w:pBdr>
      <w:spacing w:before="120" w:after="0" w:line="180" w:lineRule="exact"/>
      <w:contextualSpacing/>
    </w:pPr>
    <w:rPr>
      <w:sz w:val="13"/>
      <w:szCs w:val="13"/>
    </w:rPr>
  </w:style>
  <w:style w:type="character" w:styleId="Hyperlink">
    <w:name w:val="Hyperlink"/>
    <w:basedOn w:val="DefaultParagraphFont"/>
    <w:uiPriority w:val="99"/>
    <w:semiHidden/>
    <w:rsid w:val="007F2FA0"/>
    <w:rPr>
      <w:color w:val="467886" w:themeColor="hyperlink"/>
      <w:u w:val="single"/>
    </w:rPr>
  </w:style>
  <w:style w:type="character" w:styleId="UnresolvedMention">
    <w:name w:val="Unresolved Mention"/>
    <w:basedOn w:val="DefaultParagraphFont"/>
    <w:uiPriority w:val="99"/>
    <w:semiHidden/>
    <w:unhideWhenUsed/>
    <w:rsid w:val="007F2FA0"/>
    <w:rPr>
      <w:color w:val="605E5C"/>
      <w:shd w:val="clear" w:color="auto" w:fill="E1DFDD"/>
    </w:rPr>
  </w:style>
  <w:style w:type="paragraph" w:styleId="ContinuedTab" w:customStyle="1">
    <w:name w:val="Continued Tab"/>
    <w:basedOn w:val="Date"/>
    <w:next w:val="Normal"/>
    <w:qFormat/>
    <w:rsid w:val="00837726"/>
    <w:pPr>
      <w:pBdr>
        <w:top w:val="single" w:color="E8E8E8" w:themeColor="accent5" w:sz="4" w:space="1"/>
        <w:left w:val="single" w:color="E8E8E8" w:themeColor="accent5" w:sz="4" w:space="4"/>
        <w:bottom w:val="single" w:color="E8E8E8" w:themeColor="accent5" w:sz="4" w:space="3"/>
        <w:right w:val="single" w:color="E8E8E8" w:themeColor="accent5" w:sz="4" w:space="4"/>
      </w:pBdr>
      <w:shd w:val="clear" w:color="auto" w:fill="E8E8E8" w:themeFill="background2"/>
      <w:spacing w:before="240"/>
      <w:ind w:left="9781" w:right="113"/>
      <w:jc w:val="right"/>
    </w:pPr>
  </w:style>
  <w:style w:type="paragraph" w:styleId="NormalWeb">
    <w:name w:val="Normal (Web)"/>
    <w:basedOn w:val="Normal"/>
    <w:uiPriority w:val="99"/>
    <w:semiHidden/>
    <w:unhideWhenUsed/>
    <w:rsid w:val="00153EEF"/>
    <w:pPr>
      <w:spacing w:before="100" w:beforeAutospacing="1" w:after="100" w:afterAutospacing="1" w:line="240" w:lineRule="auto"/>
    </w:pPr>
    <w:rPr>
      <w:rFonts w:ascii="Times New Roman" w:hAnsi="Times New Roman" w:eastAsia="Times New Roman" w:cs="Times New Roman"/>
      <w:kern w:val="0"/>
      <w:sz w:val="24"/>
      <w:szCs w:val="24"/>
      <w:lang w:eastAsia="en-N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0806795">
      <w:bodyDiv w:val="1"/>
      <w:marLeft w:val="0"/>
      <w:marRight w:val="0"/>
      <w:marTop w:val="0"/>
      <w:marBottom w:val="0"/>
      <w:divBdr>
        <w:top w:val="none" w:sz="0" w:space="0" w:color="auto"/>
        <w:left w:val="none" w:sz="0" w:space="0" w:color="auto"/>
        <w:bottom w:val="none" w:sz="0" w:space="0" w:color="auto"/>
        <w:right w:val="none" w:sz="0" w:space="0" w:color="auto"/>
      </w:divBdr>
    </w:div>
    <w:div w:id="1274510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ichard.Jee\OneDrive%20-%20Avanti%20Finance%20Limited\P&amp;C%20Team%20-%20General\Recruitment\Position%20Descriptions\Current%20PD%20Templates\PD%20Template%20Avanti%202026.dotx" TargetMode="External"/></Relationships>
</file>

<file path=word/theme/theme1.xml><?xml version="1.0" encoding="utf-8"?>
<a:theme xmlns:a="http://schemas.openxmlformats.org/drawingml/2006/main" xmlns:thm15="http://schemas.microsoft.com/office/thememl/2012/main" name="Office Theme">
  <a:themeElements>
    <a:clrScheme name="Avanti">
      <a:dk1>
        <a:srgbClr val="C4C5C5"/>
      </a:dk1>
      <a:lt1>
        <a:sysClr val="window" lastClr="FFFFFF"/>
      </a:lt1>
      <a:dk2>
        <a:srgbClr val="000000"/>
      </a:dk2>
      <a:lt2>
        <a:srgbClr val="E8E8E8"/>
      </a:lt2>
      <a:accent1>
        <a:srgbClr val="23FA66"/>
      </a:accent1>
      <a:accent2>
        <a:srgbClr val="04BE3E"/>
      </a:accent2>
      <a:accent3>
        <a:srgbClr val="013B13"/>
      </a:accent3>
      <a:accent4>
        <a:srgbClr val="9B9B9B"/>
      </a:accent4>
      <a:accent5>
        <a:srgbClr val="E8E8E8"/>
      </a:accent5>
      <a:accent6>
        <a:srgbClr val="0112FF"/>
      </a:accent6>
      <a:hlink>
        <a:srgbClr val="467886"/>
      </a:hlink>
      <a:folHlink>
        <a:srgbClr val="96607D"/>
      </a:folHlink>
    </a:clrScheme>
    <a:fontScheme name="Avanti Letterhead">
      <a:majorFont>
        <a:latin typeface="Signifier Light"/>
        <a:ea typeface=""/>
        <a:cs typeface=""/>
      </a:majorFont>
      <a:minorFont>
        <a:latin typeface="Signifier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9B0885E1A1B84197249DAB1B21F64B" ma:contentTypeVersion="16" ma:contentTypeDescription="Create a new document." ma:contentTypeScope="" ma:versionID="4d59273ae0054545d3ea2a3171950e10">
  <xsd:schema xmlns:xsd="http://www.w3.org/2001/XMLSchema" xmlns:xs="http://www.w3.org/2001/XMLSchema" xmlns:p="http://schemas.microsoft.com/office/2006/metadata/properties" xmlns:ns2="86db54de-7fb8-4c1c-a866-318e68101f3c" xmlns:ns3="c4b48c0d-357f-4c4e-b6fe-7e3b1c0c8ee3" targetNamespace="http://schemas.microsoft.com/office/2006/metadata/properties" ma:root="true" ma:fieldsID="1afab0c7c53e0b9cfad61f7e2c2f9da0" ns2:_="" ns3:_="">
    <xsd:import namespace="86db54de-7fb8-4c1c-a866-318e68101f3c"/>
    <xsd:import namespace="c4b48c0d-357f-4c4e-b6fe-7e3b1c0c8e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db54de-7fb8-4c1c-a866-318e68101f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126dc38-6dc7-4ace-8338-82c6e3f8ed7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b48c0d-357f-4c4e-b6fe-7e3b1c0c8e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23905e7-92e7-47d2-af03-73e9c54e7629}" ma:internalName="TaxCatchAll" ma:showField="CatchAllData" ma:web="c4b48c0d-357f-4c4e-b6fe-7e3b1c0c8ee3">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c4b48c0d-357f-4c4e-b6fe-7e3b1c0c8ee3" xsi:nil="true"/>
    <lcf76f155ced4ddcb4097134ff3c332f xmlns="86db54de-7fb8-4c1c-a866-318e68101f3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C917321-2594-40C8-86B8-9F5AD1D236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db54de-7fb8-4c1c-a866-318e68101f3c"/>
    <ds:schemaRef ds:uri="c4b48c0d-357f-4c4e-b6fe-7e3b1c0c8e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41DBA7-7B4C-4F7C-8AAE-7727AAD0CCFF}">
  <ds:schemaRefs>
    <ds:schemaRef ds:uri="http://schemas.microsoft.com/sharepoint/v3/contenttype/forms"/>
  </ds:schemaRefs>
</ds:datastoreItem>
</file>

<file path=customXml/itemProps3.xml><?xml version="1.0" encoding="utf-8"?>
<ds:datastoreItem xmlns:ds="http://schemas.openxmlformats.org/officeDocument/2006/customXml" ds:itemID="{56D2132F-5423-4FA7-9542-C09FE395279A}">
  <ds:schemaRefs>
    <ds:schemaRef ds:uri="http://schemas.openxmlformats.org/officeDocument/2006/bibliography"/>
  </ds:schemaRefs>
</ds:datastoreItem>
</file>

<file path=customXml/itemProps4.xml><?xml version="1.0" encoding="utf-8"?>
<ds:datastoreItem xmlns:ds="http://schemas.openxmlformats.org/officeDocument/2006/customXml" ds:itemID="{56664097-85DC-4CEE-85DA-F50074F7E8E8}">
  <ds:schemaRefs>
    <ds:schemaRef ds:uri="http://schemas.microsoft.com/office/2006/metadata/properties"/>
    <ds:schemaRef ds:uri="http://schemas.microsoft.com/office/infopath/2007/PartnerControls"/>
    <ds:schemaRef ds:uri="c4b48c0d-357f-4c4e-b6fe-7e3b1c0c8ee3"/>
    <ds:schemaRef ds:uri="86db54de-7fb8-4c1c-a866-318e68101f3c"/>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PD Template Avanti 2026</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Richard Jee</dc:creator>
  <keywords/>
  <dc:description>Designed by Alt Group. Created by www.allfields.com</dc:description>
  <lastModifiedBy>Richard Jee</lastModifiedBy>
  <revision>2</revision>
  <lastPrinted>2025-07-30T03:19:00.0000000Z</lastPrinted>
  <dcterms:created xsi:type="dcterms:W3CDTF">2026-10-05T03:29:09.9230743Z</dcterms:created>
  <dcterms:modified xsi:type="dcterms:W3CDTF">2026-10-05T03:33:49.2466212Z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0x010100F19B0885E1A1B84197249DAB1B21F64B</vt:lpwstr>
  </property>
  <property fmtid="{D5CDD505-2E9C-101B-9397-08002B2CF9AE}" pid="3" name="MediaServiceImageTags">
    <vt:lpwstr/>
  </property>
  <property fmtid="{D5CDD505-2E9C-101B-9397-08002B2CF9AE}" pid="4" name="GrammarlyDocumentId">
    <vt:lpwstr>8b9c1840-0e9d-4893-be6c-23bd04e5d2a3</vt:lpwstr>
  </property>
</Properties>
</file>