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7DD" w:rsidR="00FD07DD" w:rsidP="00FD07DD" w:rsidRDefault="00FD07DD" w14:paraId="57650EB5" w14:textId="77BCACDA">
      <w:pPr>
        <w:pStyle w:val="Title"/>
        <w:rPr>
          <w:lang w:val="en-NZ"/>
        </w:rPr>
      </w:pPr>
      <w:r w:rsidRPr="00FD07DD">
        <w:rPr>
          <w:lang w:val="en-NZ"/>
        </w:rPr>
        <w:t>Position Description</w:t>
      </w:r>
    </w:p>
    <w:p w:rsidRPr="00FD07DD" w:rsidR="00FD07DD" w:rsidP="00FD07DD" w:rsidRDefault="004B395A" w14:paraId="5AF22519" w14:textId="35182225">
      <w:pPr>
        <w:pStyle w:val="Subtitle"/>
        <w:rPr>
          <w:lang w:val="en-NZ"/>
        </w:rPr>
      </w:pPr>
      <w:r>
        <w:rPr>
          <w:lang w:val="en-NZ"/>
        </w:rPr>
        <w:t>Motorcentral Technologies - Dealer Solutions Consultant</w:t>
      </w:r>
    </w:p>
    <w:p w:rsidRPr="00FD07DD" w:rsidR="00FD07DD" w:rsidP="00FD07DD" w:rsidRDefault="00FD07DD" w14:paraId="2EBEB9D7" w14:textId="21930DBB">
      <w:r w:rsidRPr="00FD07DD">
        <w:t>Avanti Finance Group is a privately owned specialist lender operating across New Zealand and Australia. We’re on a growth mission to lead and inspire our industry through innovation</w:t>
      </w:r>
      <w:r>
        <w:t xml:space="preserve"> and the development of exceptional financial services, while fostering a motivated and engaged workplace culture </w:t>
      </w:r>
      <w:r w:rsidRPr="00FD07DD">
        <w:t>centred around personal growth and high performance.</w:t>
      </w:r>
    </w:p>
    <w:p w:rsidRPr="00FD07DD" w:rsidR="00FD07DD" w:rsidP="00FD07DD" w:rsidRDefault="004B395A" w14:paraId="318AA4B2" w14:textId="42686DE5">
      <w:r>
        <w:t>This role within our Motorcentral Technologies division reports to the Head of Business Development and is responsible for developing relationships with existing and prospective customers across the assigned territory. It identifies opportunities and challenges within dealerships and delivers solutions through the sale of the Company’s software-based dealer services and consumer finance solutions, meeting customer needs while achieving agreed objectives.</w:t>
      </w:r>
    </w:p>
    <w:p w:rsidRPr="00FD07DD" w:rsidR="00FD07DD" w:rsidP="001D4E8E" w:rsidRDefault="00FD07DD" w14:paraId="2EDD06E0" w14:textId="77777777">
      <w:pPr>
        <w:pStyle w:val="Heading1"/>
      </w:pPr>
      <w:r w:rsidRPr="00FD07DD">
        <w:t>IN THIS ROLE, YOU WILL:</w:t>
      </w:r>
    </w:p>
    <w:p w:rsidRPr="00FD07DD" w:rsidR="00FD07DD" w:rsidP="001D4E8E" w:rsidRDefault="00FD07DD" w14:paraId="705D7A6A" w14:textId="77777777">
      <w:pPr>
        <w:pStyle w:val="Heading2"/>
      </w:pPr>
      <w:r w:rsidRPr="00FD07DD">
        <w:t>Do-the-Doing</w:t>
      </w:r>
    </w:p>
    <w:p w:rsidR="001A0001" w:rsidP="00D87474" w:rsidRDefault="001A0001" w14:paraId="1A000001" w14:textId="1B000001">
      <w:pPr>
        <w:pStyle w:val="ListBullet"/>
      </w:pPr>
      <w:r>
        <w:t xml:space="preserve">Drive sales of the Employer’s products within the assigned territory by identifying, engaging, and growing relationships with prospective and existing customers, in line with the Employer’s strategic objectives and customer needs.</w:t>
      </w:r>
    </w:p>
    <w:p w:rsidR="001A0002" w:rsidP="00D87474" w:rsidRDefault="001A0002" w14:paraId="1A000002" w14:textId="1B000002">
      <w:pPr>
        <w:pStyle w:val="ListBullet"/>
      </w:pPr>
      <w:r>
        <w:t xml:space="preserve">Conduct high-quality customer visits by preparing each interaction with clear objectives, maintaining engagement, responding constructively to objections, and translating product features into customer benefits and value.</w:t>
      </w:r>
    </w:p>
    <w:p w:rsidR="001A0003" w:rsidP="00D87474" w:rsidRDefault="001A0003" w14:paraId="1A000003" w14:textId="1B000003">
      <w:pPr>
        <w:pStyle w:val="ListBullet"/>
      </w:pPr>
      <w:r>
        <w:t xml:space="preserve">Maintain accurate, complete, and timely records following each client interaction, including opportunities identified, products discussed, objections raised, and agreed next steps, using the tools provided.</w:t>
      </w:r>
    </w:p>
    <w:p w:rsidR="001A0004" w:rsidP="00D87474" w:rsidRDefault="001A0004" w14:paraId="1A000004" w14:textId="1B000004">
      <w:pPr>
        <w:pStyle w:val="ListBullet"/>
      </w:pPr>
      <w:r>
        <w:t xml:space="preserve">Complete required reports and territory call records accurately and on time, and manage enquiries and any complaints promptly, professionally, and in accordance with company procedures.</w:t>
      </w:r>
    </w:p>
    <w:p w:rsidR="001A0005" w:rsidP="00D87474" w:rsidRDefault="001A0005" w14:paraId="1A000005" w14:textId="1B000005">
      <w:pPr>
        <w:pStyle w:val="ListBullet"/>
      </w:pPr>
      <w:r>
        <w:t xml:space="preserve">Contribute positively to team meetings and wider business objectives through effective collaboration and constructive working relationships.</w:t>
      </w:r>
    </w:p>
    <w:p w:rsidR="001A0006" w:rsidP="00D87474" w:rsidRDefault="001A0006" w14:paraId="1A000006" w14:textId="1B000006">
      <w:pPr>
        <w:pStyle w:val="ListBullet"/>
      </w:pPr>
      <w:r>
        <w:t xml:space="preserve">Ensure relevant customer feedback, insights, and opportunities are communicated promptly to the appropriate business teams.</w:t>
      </w:r>
    </w:p>
    <w:p w:rsidR="001A0007" w:rsidP="00D87474" w:rsidRDefault="001A0007" w14:paraId="1A000007" w14:textId="1B000007">
      <w:pPr>
        <w:pStyle w:val="ListBullet"/>
      </w:pPr>
      <w:r>
        <w:t xml:space="preserve">Actively develop personal capability, knowledge, and skills, while contributing positively to team culture and shared learning.</w:t>
      </w:r>
    </w:p>
    <w:p w:rsidR="001A0008" w:rsidP="00D87474" w:rsidRDefault="001A0008" w14:paraId="1A000008" w14:textId="1B000008">
      <w:pPr>
        <w:pStyle w:val="ListBullet"/>
      </w:pPr>
      <w:r>
        <w:t xml:space="preserve">Undertake any other duties reasonably requested by the manager.</w:t>
      </w:r>
    </w:p>
    <w:p w:rsidRPr="00FD07DD" w:rsidR="00FD07DD" w:rsidP="001D4E8E" w:rsidRDefault="00FD07DD" w14:paraId="518EE834" w14:textId="4B863069">
      <w:pPr>
        <w:pStyle w:val="Heading2"/>
      </w:pPr>
      <w:r w:rsidRPr="00FD07DD">
        <w:t xml:space="preserve">Always Ensure </w:t>
      </w:r>
      <w:r w:rsidRPr="001D4E8E">
        <w:t>Integrity</w:t>
      </w:r>
      <w:r w:rsidRPr="00FD07DD">
        <w:t>, Risk and Compliance</w:t>
      </w:r>
      <w:r>
        <w:t>.</w:t>
      </w:r>
    </w:p>
    <w:p w:rsidRPr="00FD07DD" w:rsidR="00FD07DD" w:rsidP="00D87474" w:rsidRDefault="00FD07DD" w14:paraId="726EFF89" w14:textId="5624B9A5">
      <w:pPr>
        <w:pStyle w:val="ListBullet"/>
      </w:pPr>
      <w:r w:rsidRPr="00FD07DD">
        <w:t>Apply a risk and compliance lens, ensure legal adherence, and manage all day-to-day risks through the appropriate channels.</w:t>
      </w:r>
    </w:p>
    <w:p w:rsidRPr="00FD07DD" w:rsidR="00FD07DD" w:rsidP="00D87474" w:rsidRDefault="00FD07DD" w14:paraId="274E1325" w14:textId="65D9231B">
      <w:pPr>
        <w:pStyle w:val="ListBullet"/>
      </w:pPr>
      <w:r w:rsidRPr="00FD07DD">
        <w:t>Operate with integrity by upholding high standards in compliance and risk management through adherence to the three lines of defence model.</w:t>
      </w:r>
    </w:p>
    <w:p w:rsidRPr="00FD07DD" w:rsidR="00FD07DD" w:rsidP="001D4E8E" w:rsidRDefault="00FD07DD" w14:paraId="79414D54" w14:textId="1A01D1E0">
      <w:pPr>
        <w:pStyle w:val="Heading2"/>
      </w:pPr>
      <w:r w:rsidRPr="00FD07DD">
        <w:t xml:space="preserve">Living Our Values: </w:t>
      </w:r>
      <w:r w:rsidR="001A6878">
        <w:t>Champion the Customer, Win Together, Do What’s Right, Be Curious</w:t>
      </w:r>
      <w:r>
        <w:t>.</w:t>
      </w:r>
    </w:p>
    <w:p w:rsidRPr="00FD07DD" w:rsidR="00FD07DD" w:rsidP="001A6878" w:rsidRDefault="00FD07DD" w14:paraId="59407604" w14:textId="449D8F9D">
      <w:pPr>
        <w:pStyle w:val="ListBullet"/>
      </w:pPr>
      <w:r w:rsidRPr="00FD07DD">
        <w:t>Be a team player and follow your manager’s reasonable instructions, performing additional duties as needed.</w:t>
      </w:r>
    </w:p>
    <w:p w:rsidR="004857C1" w:rsidP="00D87474" w:rsidRDefault="00FD07DD" w14:paraId="2E2054A5" w14:textId="11F2E979">
      <w:pPr>
        <w:pStyle w:val="ListBullet"/>
      </w:pPr>
      <w:r w:rsidRPr="00FD07DD">
        <w:t>Bring your whole self every day, to proactively promote a wellness, inclusive, health and safety conscious culture at Avanti.</w:t>
      </w:r>
    </w:p>
    <w:p w:rsidRPr="00FD07DD" w:rsidR="00FD07DD" w:rsidP="001D4E8E" w:rsidRDefault="00FD07DD" w14:paraId="295C1C5A" w14:textId="77777777">
      <w:pPr>
        <w:pStyle w:val="Heading1"/>
      </w:pPr>
      <w:r w:rsidRPr="00FD07DD">
        <w:t>THE SUCCESSFUL CANDIDATE WILL HAVE:</w:t>
      </w:r>
    </w:p>
    <w:p w:rsidR="001C0001" w:rsidP="00D87474" w:rsidRDefault="001C0001" w14:paraId="1C000001" w14:textId="1D000001">
      <w:pPr>
        <w:pStyle w:val="ListBullet"/>
      </w:pPr>
      <w:r>
        <w:t xml:space="preserve">Experience in a similar role is preferred.</w:t>
      </w:r>
    </w:p>
    <w:p w:rsidR="001C0002" w:rsidP="00D87474" w:rsidRDefault="001C0002" w14:paraId="1C000002" w14:textId="1D000002">
      <w:pPr>
        <w:pStyle w:val="ListBullet"/>
      </w:pPr>
      <w:r>
        <w:t xml:space="preserve">Strong listening, communication, and relationship management skills.</w:t>
      </w:r>
    </w:p>
    <w:p w:rsidR="001C0003" w:rsidP="00D87474" w:rsidRDefault="001C0003" w14:paraId="1C000003" w14:textId="1D000003">
      <w:pPr>
        <w:pStyle w:val="ListBullet"/>
      </w:pPr>
      <w:r>
        <w:t xml:space="preserve">Commercial acumen, with the ability to identify opportunities and solve problems.</w:t>
      </w:r>
    </w:p>
    <w:p w:rsidR="001C0004" w:rsidP="00D87474" w:rsidRDefault="001C0004" w14:paraId="1C000004" w14:textId="1D000004">
      <w:pPr>
        <w:pStyle w:val="ListBullet"/>
      </w:pPr>
      <w:r>
        <w:t xml:space="preserve">A proactive, self-motivated, and adaptable approach.</w:t>
      </w:r>
    </w:p>
    <w:p w:rsidR="001C0005" w:rsidP="00D87474" w:rsidRDefault="001C0005" w14:paraId="1C000005" w14:textId="1D000005">
      <w:pPr>
        <w:pStyle w:val="ListBullet"/>
      </w:pPr>
      <w:r>
        <w:t xml:space="preserve">Strong organisational skills, with the ability to manage time, priorities, and competing demands.</w:t>
      </w:r>
    </w:p>
    <w:p w:rsidR="001C0006" w:rsidP="00D87474" w:rsidRDefault="001C0006" w14:paraId="1C000006" w14:textId="1D000006">
      <w:pPr>
        <w:pStyle w:val="ListBullet"/>
      </w:pPr>
      <w:r>
        <w:t xml:space="preserve">Sound numerical, analytical, and problem-solving skills.</w:t>
      </w:r>
    </w:p>
    <w:p w:rsidR="001C0007" w:rsidP="00D87474" w:rsidRDefault="001C0007" w14:paraId="1C000007" w14:textId="1D000007">
      <w:pPr>
        <w:pStyle w:val="ListBullet"/>
      </w:pPr>
      <w:r>
        <w:t xml:space="preserve">Strong computer literacy.</w:t>
      </w:r>
    </w:p>
    <w:p w:rsidR="001C0008" w:rsidP="00D87474" w:rsidRDefault="001C0008" w14:paraId="1C000008" w14:textId="1D000008">
      <w:pPr>
        <w:pStyle w:val="ListBullet"/>
      </w:pPr>
      <w:r>
        <w:t xml:space="preserve">Confidence in technology, software systems, and structured processes, with the ability to learn new tools quickly and work effectively in a systems-driven environment.</w:t>
      </w:r>
    </w:p>
    <w:p w:rsidR="001C0009" w:rsidP="00D87474" w:rsidRDefault="001C0009" w14:paraId="1C000009" w14:textId="1D000009">
      <w:pPr>
        <w:pStyle w:val="ListBullet"/>
      </w:pPr>
      <w:r>
        <w:t xml:space="preserve">A collaborative, empathetic, and customer-focused approach.</w:t>
      </w:r>
    </w:p>
    <w:p w:rsidR="001C0010" w:rsidP="00D87474" w:rsidRDefault="001C0010" w14:paraId="1C000010" w14:textId="1D000010">
      <w:pPr>
        <w:pStyle w:val="ListBullet"/>
      </w:pPr>
      <w:r>
        <w:t xml:space="preserve">Curiosity and a commitment to continuous learning.</w:t>
      </w:r>
    </w:p>
    <w:p w:rsidR="001C0011" w:rsidP="00D87474" w:rsidRDefault="001C0011" w14:paraId="1C000011" w14:textId="1D000011">
      <w:pPr>
        <w:pStyle w:val="ListBullet"/>
      </w:pPr>
      <w:r>
        <w:t xml:space="preserve">A growth mindset, with a willingness to seek feedback, embrace new challenges, and continuously improve.</w:t>
      </w:r>
    </w:p>
    <w:p w:rsidR="001C0012" w:rsidP="00D87474" w:rsidRDefault="001C0012" w14:paraId="1C000012" w14:textId="1D000012">
      <w:pPr>
        <w:pStyle w:val="ListBullet"/>
      </w:pPr>
      <w:r>
        <w:t xml:space="preserve">Ability to manage challenging customer interactions professionally and effectively.</w:t>
      </w:r>
    </w:p>
    <w:p w:rsidR="001C0013" w:rsidP="00D87474" w:rsidRDefault="001C0013" w14:paraId="1C000013" w14:textId="1D000013">
      <w:pPr>
        <w:pStyle w:val="ListBullet"/>
      </w:pPr>
      <w:r>
        <w:t xml:space="preserve">Customer Focus – Builds strong relationships and delivers responsive, accurate, and accountable service to internal and external customers.</w:t>
      </w:r>
    </w:p>
    <w:p w:rsidR="001C0014" w:rsidP="00D87474" w:rsidRDefault="001C0014" w14:paraId="1C000014" w14:textId="1D000014">
      <w:pPr>
        <w:pStyle w:val="ListBullet"/>
      </w:pPr>
      <w:r>
        <w:t xml:space="preserve">Results Focus – Plans effectively, responds positively to challenges, and delivers quality outcomes within agreed timeframes.</w:t>
      </w:r>
    </w:p>
    <w:p w:rsidR="001C0015" w:rsidP="00D87474" w:rsidRDefault="001C0015" w14:paraId="1C000015" w14:textId="1D000015">
      <w:pPr>
        <w:pStyle w:val="ListBullet"/>
      </w:pPr>
      <w:r>
        <w:t xml:space="preserve">Teamwork – Works collaboratively, shares knowledge, and contributes positively to team success.</w:t>
      </w:r>
    </w:p>
    <w:p w:rsidR="001C0016" w:rsidP="00D87474" w:rsidRDefault="001C0016" w14:paraId="1C000016" w14:textId="1D000016">
      <w:pPr>
        <w:pStyle w:val="ListBullet"/>
      </w:pPr>
      <w:r>
        <w:t xml:space="preserve">Learning Agility – Demonstrates a commitment to ongoing development and actively engages in learning opportunities.</w:t>
      </w:r>
    </w:p>
    <w:p w:rsidRPr="00FD07DD" w:rsidR="00FD07DD" w:rsidP="001D4E8E" w:rsidRDefault="00FD07DD" w14:paraId="053562AC" w14:textId="77777777">
      <w:pPr>
        <w:pStyle w:val="Heading1"/>
      </w:pPr>
      <w:r w:rsidRPr="00FD07DD">
        <w:t>OPERATIONAL DETAIL:</w:t>
      </w:r>
    </w:p>
    <w:p w:rsidRPr="00FD07DD" w:rsidR="00FD07DD" w:rsidP="006F5DF4" w:rsidRDefault="00FD07DD" w14:paraId="6C1707BF" w14:textId="3890E85F">
      <w:pPr>
        <w:tabs>
          <w:tab w:val="left" w:pos="2835"/>
        </w:tabs>
        <w:ind w:left="2835" w:hanging="2835"/>
      </w:pPr>
      <w:r w:rsidR="00FD07DD">
        <w:rPr/>
        <w:t>Location</w:t>
      </w:r>
      <w:r>
        <w:tab/>
      </w:r>
      <w:r w:rsidR="00FD07DD">
        <w:rPr/>
        <w:t>Christchurch</w:t>
      </w:r>
      <w:r w:rsidR="1F18A366">
        <w:rPr/>
        <w:t xml:space="preserve">/South Island </w:t>
      </w:r>
    </w:p>
    <w:p w:rsidRPr="00FD07DD" w:rsidR="00FD07DD" w:rsidP="006F5DF4" w:rsidRDefault="00FD07DD" w14:paraId="4A910B1E" w14:textId="467E6233">
      <w:pPr>
        <w:tabs>
          <w:tab w:val="left" w:pos="2835"/>
        </w:tabs>
        <w:ind w:left="2835" w:hanging="2835"/>
      </w:pPr>
      <w:r w:rsidRPr="00FD07DD">
        <w:t>Department</w:t>
      </w:r>
      <w:r w:rsidRPr="00FD07DD">
        <w:tab/>
      </w:r>
      <w:r>
        <w:t>Motorcentral Technologies</w:t>
      </w:r>
    </w:p>
    <w:p w:rsidRPr="00FD07DD" w:rsidR="00FD07DD" w:rsidP="006F5DF4" w:rsidRDefault="00FD07DD" w14:paraId="39646AEB" w14:textId="798A1990">
      <w:pPr>
        <w:tabs>
          <w:tab w:val="left" w:pos="2835"/>
        </w:tabs>
        <w:ind w:left="2835" w:hanging="2835"/>
      </w:pPr>
      <w:r w:rsidRPr="00FD07DD">
        <w:t>Reporting to</w:t>
      </w:r>
      <w:r w:rsidRPr="00FD07DD">
        <w:tab/>
      </w:r>
      <w:r>
        <w:t>Head of Business Development</w:t>
      </w:r>
    </w:p>
    <w:p w:rsidRPr="00FD07DD" w:rsidR="00FD07DD" w:rsidP="006F5DF4" w:rsidRDefault="00FD07DD" w14:paraId="5C669E39" w14:textId="42039DC0">
      <w:pPr>
        <w:tabs>
          <w:tab w:val="left" w:pos="2835"/>
        </w:tabs>
        <w:ind w:left="2835" w:hanging="2835"/>
      </w:pPr>
      <w:r w:rsidRPr="00FD07DD">
        <w:t>Direct reports</w:t>
      </w:r>
      <w:r w:rsidRPr="00FD07DD">
        <w:tab/>
      </w:r>
      <w:r>
        <w:t>None</w:t>
      </w:r>
    </w:p>
    <w:p w:rsidRPr="00FD07DD" w:rsidR="00FD07DD" w:rsidP="006F5DF4" w:rsidRDefault="00FD07DD" w14:paraId="67D0DD47" w14:textId="4B2DE86C">
      <w:pPr>
        <w:tabs>
          <w:tab w:val="left" w:pos="2835"/>
        </w:tabs>
        <w:ind w:left="2835" w:hanging="2835"/>
      </w:pPr>
      <w:r w:rsidRPr="00FD07DD">
        <w:t>Internal relationships</w:t>
      </w:r>
      <w:r w:rsidRPr="00FD07DD">
        <w:tab/>
      </w:r>
      <w:r>
        <w:t>All members of the Motorcentral &amp; Avanti Finance team and wider business as required</w:t>
      </w:r>
    </w:p>
    <w:p w:rsidRPr="00FD07DD" w:rsidR="00D33870" w:rsidP="006F5DF4" w:rsidRDefault="00FD07DD" w14:paraId="6DDC813D" w14:textId="3B3A4F20">
      <w:pPr>
        <w:tabs>
          <w:tab w:val="left" w:pos="2835"/>
        </w:tabs>
        <w:ind w:left="2835" w:hanging="2835"/>
      </w:pPr>
      <w:r w:rsidRPr="00FD07DD">
        <w:t>External relationships</w:t>
      </w:r>
      <w:r w:rsidRPr="00FD07DD">
        <w:tab/>
      </w:r>
      <w:r>
        <w:t>Motor vehicle dealers, brokers, and other external stakeholders as required</w:t>
      </w:r>
    </w:p>
    <w:sectPr w:rsidRPr="00FD07DD" w:rsidR="00D33870" w:rsidSect="00B506EC">
      <w:headerReference w:type="default" r:id="rId11"/>
      <w:headerReference w:type="first" r:id="rId12"/>
      <w:footerReference w:type="first" r:id="rId13"/>
      <w:pgSz w:w="11906" w:h="16838" w:orient="portrait"/>
      <w:pgMar w:top="454" w:right="510" w:bottom="454" w:left="510"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D07DD" w:rsidR="0034693C" w:rsidP="00D33870" w:rsidRDefault="0034693C" w14:paraId="371B5A60" w14:textId="77777777">
      <w:r w:rsidRPr="00FD07DD">
        <w:separator/>
      </w:r>
    </w:p>
  </w:endnote>
  <w:endnote w:type="continuationSeparator" w:id="0">
    <w:p w:rsidRPr="00FD07DD" w:rsidR="0034693C" w:rsidP="00D33870" w:rsidRDefault="0034693C" w14:paraId="1C36C4C4" w14:textId="77777777">
      <w:r w:rsidRPr="00FD0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ifier Light">
    <w:panose1 w:val="02060302040504020203"/>
    <w:charset w:val="00"/>
    <w:family w:val="roman"/>
    <w:notTrueType/>
    <w:pitch w:val="variable"/>
    <w:sig w:usb0="A100006F" w:usb1="4000007B" w:usb2="00000000" w:usb3="00000000" w:csb0="00000193" w:csb1="00000000"/>
  </w:font>
  <w:font w:name="Untitled Sans Light">
    <w:panose1 w:val="020B0303030202060203"/>
    <w:charset w:val="00"/>
    <w:family w:val="swiss"/>
    <w:notTrueType/>
    <w:pitch w:val="variable"/>
    <w:sig w:usb0="A000006F" w:usb1="1000005B" w:usb2="00000000" w:usb3="00000000" w:csb0="00000093" w:csb1="00000000"/>
  </w:font>
  <w:font w:name="Untitled Sans">
    <w:altName w:val="Calibri"/>
    <w:panose1 w:val="020B0503030202060203"/>
    <w:charset w:val="00"/>
    <w:family w:val="swiss"/>
    <w:notTrueType/>
    <w:pitch w:val="variable"/>
    <w:sig w:usb0="A000006F" w:usb1="1000005B" w:usb2="00000000" w:usb3="00000000" w:csb0="00000093" w:csb1="00000000"/>
  </w:font>
  <w:font w:name="GT America Mono Regular">
    <w:panose1 w:val="00000000000000000000"/>
    <w:charset w:val="00"/>
    <w:family w:val="auto"/>
    <w:pitch w:val="variable"/>
    <w:sig w:usb0="A10000FF" w:usb1="4200A47B" w:usb2="00000000" w:usb3="00000000" w:csb0="00000193" w:csb1="00000000"/>
    <w:embedRegular w:fontKey="{658C7993-798C-4AA5-9478-E1BC71ADB5A9}" r:id="rId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B3" w:rsidP="005E54B3" w:rsidRDefault="005E54B3" w14:paraId="5EDD9C7B" w14:textId="77777777">
    <w:pPr>
      <w:pStyle w:val="Footer"/>
      <w:tabs>
        <w:tab w:val="clear" w:pos="9026"/>
        <w:tab w:val="right" w:pos="10886"/>
      </w:tabs>
      <w:rPr>
        <w:sz w:val="16"/>
        <w:szCs w:val="16"/>
        <w:lang w:val="en-AU"/>
      </w:rPr>
    </w:pPr>
  </w:p>
  <w:p w:rsidR="00CE1749" w:rsidP="005E54B3" w:rsidRDefault="00CE1749" w14:paraId="6C95488F" w14:textId="77777777">
    <w:pPr>
      <w:pStyle w:val="Footer"/>
      <w:tabs>
        <w:tab w:val="clear" w:pos="9026"/>
        <w:tab w:val="right" w:pos="10886"/>
      </w:tabs>
      <w:rPr>
        <w:sz w:val="16"/>
        <w:szCs w:val="16"/>
        <w:lang w:val="en-AU"/>
      </w:rPr>
    </w:pPr>
  </w:p>
  <w:p w:rsidRPr="005E54B3" w:rsidR="005E54B3" w:rsidP="005E54B3" w:rsidRDefault="005E54B3" w14:paraId="6557C6B7" w14:textId="74B38D1E">
    <w:pPr>
      <w:pStyle w:val="Footer"/>
      <w:tabs>
        <w:tab w:val="clear" w:pos="9026"/>
        <w:tab w:val="right" w:pos="10886"/>
      </w:tabs>
      <w:rPr>
        <w:sz w:val="16"/>
        <w:szCs w:val="16"/>
        <w:lang w:val="en-AU"/>
      </w:rPr>
    </w:pPr>
    <w:r w:rsidRPr="005E54B3">
      <w:rPr>
        <w:sz w:val="16"/>
        <w:szCs w:val="16"/>
        <w:lang w:val="en-AU"/>
      </w:rPr>
      <w:t xml:space="preserve">Updated </w:t>
    </w:r>
    <w:r w:rsidR="00DE71F1">
      <w:rPr>
        <w:sz w:val="16"/>
        <w:szCs w:val="16"/>
        <w:lang w:val="en-AU"/>
      </w:rPr>
      <w:t>June 2026</w:t>
    </w:r>
    <w:r w:rsidRPr="005E54B3">
      <w:rPr>
        <w:sz w:val="16"/>
        <w:szCs w:val="16"/>
        <w:lang w:val="en-AU"/>
      </w:rPr>
      <w:tab/>
    </w:r>
    <w:r w:rsidRPr="005E54B3">
      <w:rPr>
        <w:sz w:val="16"/>
        <w:szCs w:val="16"/>
        <w:lang w:val="en-AU"/>
      </w:rPr>
      <w:tab/>
    </w:r>
    <w:r w:rsidRPr="005E54B3">
      <w:rPr>
        <w:sz w:val="16"/>
        <w:szCs w:val="16"/>
        <w:lang w:val="en-AU"/>
      </w:rPr>
      <w:t xml:space="preserve">Page </w:t>
    </w:r>
    <w:r w:rsidRPr="005E54B3">
      <w:rPr>
        <w:sz w:val="16"/>
        <w:szCs w:val="16"/>
        <w:lang w:val="en-AU"/>
      </w:rPr>
      <w:fldChar w:fldCharType="begin"/>
    </w:r>
    <w:r w:rsidRPr="005E54B3">
      <w:rPr>
        <w:sz w:val="16"/>
        <w:szCs w:val="16"/>
        <w:lang w:val="en-AU"/>
      </w:rPr>
      <w:instrText xml:space="preserve"> PAGE   \* MERGEFORMAT </w:instrText>
    </w:r>
    <w:r w:rsidRPr="005E54B3">
      <w:rPr>
        <w:sz w:val="16"/>
        <w:szCs w:val="16"/>
        <w:lang w:val="en-AU"/>
      </w:rPr>
      <w:fldChar w:fldCharType="separate"/>
    </w:r>
    <w:r w:rsidRPr="005E54B3">
      <w:rPr>
        <w:noProof/>
        <w:sz w:val="16"/>
        <w:szCs w:val="16"/>
        <w:lang w:val="en-AU"/>
      </w:rPr>
      <w:t>1</w:t>
    </w:r>
    <w:r w:rsidRPr="005E54B3">
      <w:rPr>
        <w:noProof/>
        <w:sz w:val="16"/>
        <w:szCs w:val="16"/>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D07DD" w:rsidR="0034693C" w:rsidP="00D33870" w:rsidRDefault="0034693C" w14:paraId="038FAF8E" w14:textId="77777777">
      <w:r w:rsidRPr="00FD07DD">
        <w:separator/>
      </w:r>
    </w:p>
  </w:footnote>
  <w:footnote w:type="continuationSeparator" w:id="0">
    <w:p w:rsidRPr="00FD07DD" w:rsidR="0034693C" w:rsidP="00D33870" w:rsidRDefault="0034693C" w14:paraId="7322A82E" w14:textId="77777777">
      <w:r w:rsidRPr="00FD0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57C1" w:rsidP="00FD07DD" w:rsidRDefault="004857C1" w14:paraId="3DAC8D07" w14:textId="42CE0226">
    <w:pPr>
      <w:pStyle w:val="Title"/>
      <w:rPr>
        <w:lang w:val="en-NZ"/>
      </w:rPr>
    </w:pPr>
    <w:r w:rsidRPr="00FD07DD">
      <w:rPr>
        <w:noProof/>
        <w:lang w:val="en-NZ"/>
      </w:rPr>
      <w:drawing>
        <wp:anchor distT="0" distB="0" distL="114300" distR="114300" simplePos="0" relativeHeight="251667456" behindDoc="1" locked="0" layoutInCell="1" allowOverlap="1" wp14:anchorId="3DEBBE81" wp14:editId="56673633">
          <wp:simplePos x="0" y="0"/>
          <wp:positionH relativeFrom="margin">
            <wp:align>right</wp:align>
          </wp:positionH>
          <wp:positionV relativeFrom="paragraph">
            <wp:posOffset>313690</wp:posOffset>
          </wp:positionV>
          <wp:extent cx="1697139" cy="417006"/>
          <wp:effectExtent l="0" t="0" r="0" b="2540"/>
          <wp:wrapNone/>
          <wp:docPr id="525029549" name="Picture 2" descr="A black background with a black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38037" name="Picture 2" descr="A black background with a black square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7139" cy="417006"/>
                  </a:xfrm>
                  <a:prstGeom prst="rect">
                    <a:avLst/>
                  </a:prstGeom>
                </pic:spPr>
              </pic:pic>
            </a:graphicData>
          </a:graphic>
          <wp14:sizeRelH relativeFrom="page">
            <wp14:pctWidth>0</wp14:pctWidth>
          </wp14:sizeRelH>
          <wp14:sizeRelV relativeFrom="page">
            <wp14:pctHeight>0</wp14:pctHeight>
          </wp14:sizeRelV>
        </wp:anchor>
      </w:drawing>
    </w:r>
  </w:p>
  <w:p w:rsidRPr="00FD07DD" w:rsidR="007F2FA0" w:rsidP="00FD07DD" w:rsidRDefault="007F2FA0" w14:paraId="756DB804" w14:textId="4517F2E5">
    <w:pPr>
      <w:pStyle w:val="Title"/>
      <w:rPr>
        <w:lang w:val="en-N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D07DD" w:rsidR="00B8556A" w:rsidP="00D33870" w:rsidRDefault="00E029B7" w14:paraId="6C465454" w14:textId="77777777">
    <w:pPr>
      <w:pStyle w:val="Header"/>
    </w:pPr>
    <w:r w:rsidRPr="00FD07DD">
      <w:rPr>
        <w:noProof/>
      </w:rPr>
      <w:drawing>
        <wp:anchor distT="0" distB="0" distL="114300" distR="114300" simplePos="0" relativeHeight="251665408" behindDoc="1" locked="0" layoutInCell="1" allowOverlap="1" wp14:anchorId="2A15D787" wp14:editId="22FA1A4E">
          <wp:simplePos x="0" y="0"/>
          <wp:positionH relativeFrom="column">
            <wp:posOffset>5222875</wp:posOffset>
          </wp:positionH>
          <wp:positionV relativeFrom="paragraph">
            <wp:posOffset>255214</wp:posOffset>
          </wp:positionV>
          <wp:extent cx="1697139" cy="417006"/>
          <wp:effectExtent l="0" t="0" r="0" b="2540"/>
          <wp:wrapNone/>
          <wp:docPr id="572438037" name="Picture 2" descr="A black background with a black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38037" name="Picture 2" descr="A black background with a black square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7139" cy="4170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6D6B4E2"/>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AD181644"/>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0514189"/>
    <w:multiLevelType w:val="multilevel"/>
    <w:tmpl w:val="97AC1FA6"/>
    <w:lvl w:ilvl="0">
      <w:start w:val="1"/>
      <w:numFmt w:val="bullet"/>
      <w:pStyle w:val="ListBullet"/>
      <w:lvlText w:val=""/>
      <w:lvlJc w:val="left"/>
      <w:pPr>
        <w:ind w:left="227" w:hanging="227"/>
      </w:pPr>
      <w:rPr>
        <w:rFonts w:hint="default" w:ascii="Symbol" w:hAnsi="Symbol"/>
        <w:color w:val="000000" w:themeColor="text2"/>
      </w:rPr>
    </w:lvl>
    <w:lvl w:ilvl="1">
      <w:start w:val="1"/>
      <w:numFmt w:val="bullet"/>
      <w:lvlText w:val=""/>
      <w:lvlJc w:val="left"/>
      <w:pPr>
        <w:ind w:left="454" w:hanging="227"/>
      </w:pPr>
      <w:rPr>
        <w:rFonts w:hint="default" w:ascii="Wingdings" w:hAnsi="Wingdings"/>
      </w:rPr>
    </w:lvl>
    <w:lvl w:ilvl="2">
      <w:start w:val="1"/>
      <w:numFmt w:val="bullet"/>
      <w:lvlText w:val=""/>
      <w:lvlJc w:val="left"/>
      <w:pPr>
        <w:ind w:left="681" w:hanging="227"/>
      </w:pPr>
      <w:rPr>
        <w:rFonts w:hint="default" w:ascii="Wingdings" w:hAnsi="Wingdings"/>
      </w:rPr>
    </w:lvl>
    <w:lvl w:ilvl="3">
      <w:start w:val="1"/>
      <w:numFmt w:val="bullet"/>
      <w:lvlText w:val=""/>
      <w:lvlJc w:val="left"/>
      <w:pPr>
        <w:ind w:left="908" w:hanging="227"/>
      </w:pPr>
      <w:rPr>
        <w:rFonts w:hint="default" w:ascii="Symbol" w:hAnsi="Symbol"/>
      </w:rPr>
    </w:lvl>
    <w:lvl w:ilvl="4">
      <w:start w:val="1"/>
      <w:numFmt w:val="bullet"/>
      <w:lvlText w:val=""/>
      <w:lvlJc w:val="left"/>
      <w:pPr>
        <w:ind w:left="1135" w:hanging="227"/>
      </w:pPr>
      <w:rPr>
        <w:rFonts w:hint="default" w:ascii="Symbol" w:hAnsi="Symbol"/>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Wingdings" w:hAnsi="Wingdings"/>
      </w:rPr>
    </w:lvl>
    <w:lvl w:ilvl="7">
      <w:start w:val="1"/>
      <w:numFmt w:val="bullet"/>
      <w:lvlText w:val=""/>
      <w:lvlJc w:val="left"/>
      <w:pPr>
        <w:ind w:left="1816" w:hanging="227"/>
      </w:pPr>
      <w:rPr>
        <w:rFonts w:hint="default" w:ascii="Symbol" w:hAnsi="Symbol"/>
      </w:rPr>
    </w:lvl>
    <w:lvl w:ilvl="8">
      <w:start w:val="1"/>
      <w:numFmt w:val="bullet"/>
      <w:lvlText w:val=""/>
      <w:lvlJc w:val="left"/>
      <w:pPr>
        <w:ind w:left="2043" w:hanging="227"/>
      </w:pPr>
      <w:rPr>
        <w:rFonts w:hint="default" w:ascii="Symbol" w:hAnsi="Symbol"/>
      </w:rPr>
    </w:lvl>
  </w:abstractNum>
  <w:abstractNum w:abstractNumId="3" w15:restartNumberingAfterBreak="0">
    <w:nsid w:val="1FFA6391"/>
    <w:multiLevelType w:val="multilevel"/>
    <w:tmpl w:val="BF54AC80"/>
    <w:lvl w:ilvl="0">
      <w:start w:val="1"/>
      <w:numFmt w:val="bullet"/>
      <w:lvlText w:val=""/>
      <w:lvlJc w:val="left"/>
      <w:pPr>
        <w:ind w:left="227" w:hanging="227"/>
      </w:pPr>
      <w:rPr>
        <w:rFonts w:hint="default" w:ascii="Symbol" w:hAnsi="Symbol"/>
        <w:color w:val="23FA66"/>
      </w:rPr>
    </w:lvl>
    <w:lvl w:ilvl="1">
      <w:start w:val="1"/>
      <w:numFmt w:val="bullet"/>
      <w:lvlText w:val=""/>
      <w:lvlJc w:val="left"/>
      <w:pPr>
        <w:ind w:left="454" w:hanging="227"/>
      </w:pPr>
      <w:rPr>
        <w:rFonts w:hint="default" w:ascii="Wingdings" w:hAnsi="Wingdings"/>
      </w:rPr>
    </w:lvl>
    <w:lvl w:ilvl="2">
      <w:start w:val="1"/>
      <w:numFmt w:val="bullet"/>
      <w:lvlText w:val=""/>
      <w:lvlJc w:val="left"/>
      <w:pPr>
        <w:ind w:left="681" w:hanging="227"/>
      </w:pPr>
      <w:rPr>
        <w:rFonts w:hint="default" w:ascii="Wingdings" w:hAnsi="Wingdings"/>
      </w:rPr>
    </w:lvl>
    <w:lvl w:ilvl="3">
      <w:start w:val="1"/>
      <w:numFmt w:val="bullet"/>
      <w:lvlText w:val=""/>
      <w:lvlJc w:val="left"/>
      <w:pPr>
        <w:ind w:left="908" w:hanging="227"/>
      </w:pPr>
      <w:rPr>
        <w:rFonts w:hint="default" w:ascii="Symbol" w:hAnsi="Symbol"/>
      </w:rPr>
    </w:lvl>
    <w:lvl w:ilvl="4">
      <w:start w:val="1"/>
      <w:numFmt w:val="bullet"/>
      <w:lvlText w:val=""/>
      <w:lvlJc w:val="left"/>
      <w:pPr>
        <w:ind w:left="1135" w:hanging="227"/>
      </w:pPr>
      <w:rPr>
        <w:rFonts w:hint="default" w:ascii="Symbol" w:hAnsi="Symbol"/>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Wingdings" w:hAnsi="Wingdings"/>
      </w:rPr>
    </w:lvl>
    <w:lvl w:ilvl="7">
      <w:start w:val="1"/>
      <w:numFmt w:val="bullet"/>
      <w:lvlText w:val=""/>
      <w:lvlJc w:val="left"/>
      <w:pPr>
        <w:ind w:left="1816" w:hanging="227"/>
      </w:pPr>
      <w:rPr>
        <w:rFonts w:hint="default" w:ascii="Symbol" w:hAnsi="Symbol"/>
      </w:rPr>
    </w:lvl>
    <w:lvl w:ilvl="8">
      <w:start w:val="1"/>
      <w:numFmt w:val="bullet"/>
      <w:lvlText w:val=""/>
      <w:lvlJc w:val="left"/>
      <w:pPr>
        <w:ind w:left="2043" w:hanging="227"/>
      </w:pPr>
      <w:rPr>
        <w:rFonts w:hint="default" w:ascii="Symbol" w:hAnsi="Symbol"/>
      </w:rPr>
    </w:lvl>
  </w:abstractNum>
  <w:abstractNum w:abstractNumId="4" w15:restartNumberingAfterBreak="0">
    <w:nsid w:val="27923E64"/>
    <w:multiLevelType w:val="multilevel"/>
    <w:tmpl w:val="43B2958E"/>
    <w:lvl w:ilvl="0">
      <w:start w:val="1"/>
      <w:numFmt w:val="bullet"/>
      <w:lvlText w:val=""/>
      <w:lvlJc w:val="left"/>
      <w:pPr>
        <w:ind w:left="227" w:hanging="227"/>
      </w:pPr>
      <w:rPr>
        <w:rFonts w:hint="default" w:ascii="Symbol" w:hAnsi="Symbol"/>
        <w:color w:val="23FA66"/>
      </w:rPr>
    </w:lvl>
    <w:lvl w:ilvl="1">
      <w:start w:val="1"/>
      <w:numFmt w:val="bullet"/>
      <w:pStyle w:val="ListBullet2"/>
      <w:lvlText w:val=""/>
      <w:lvlJc w:val="left"/>
      <w:pPr>
        <w:ind w:left="454" w:hanging="227"/>
      </w:pPr>
      <w:rPr>
        <w:rFonts w:hint="default" w:ascii="Wingdings" w:hAnsi="Wingdings"/>
      </w:rPr>
    </w:lvl>
    <w:lvl w:ilvl="2">
      <w:start w:val="1"/>
      <w:numFmt w:val="bullet"/>
      <w:lvlText w:val=""/>
      <w:lvlJc w:val="left"/>
      <w:pPr>
        <w:ind w:left="681" w:hanging="227"/>
      </w:pPr>
      <w:rPr>
        <w:rFonts w:hint="default" w:ascii="Wingdings" w:hAnsi="Wingdings"/>
      </w:rPr>
    </w:lvl>
    <w:lvl w:ilvl="3">
      <w:start w:val="1"/>
      <w:numFmt w:val="bullet"/>
      <w:lvlText w:val=""/>
      <w:lvlJc w:val="left"/>
      <w:pPr>
        <w:ind w:left="908" w:hanging="227"/>
      </w:pPr>
      <w:rPr>
        <w:rFonts w:hint="default" w:ascii="Symbol" w:hAnsi="Symbol"/>
      </w:rPr>
    </w:lvl>
    <w:lvl w:ilvl="4">
      <w:start w:val="1"/>
      <w:numFmt w:val="bullet"/>
      <w:lvlText w:val=""/>
      <w:lvlJc w:val="left"/>
      <w:pPr>
        <w:ind w:left="1135" w:hanging="227"/>
      </w:pPr>
      <w:rPr>
        <w:rFonts w:hint="default" w:ascii="Symbol" w:hAnsi="Symbol"/>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Wingdings" w:hAnsi="Wingdings"/>
      </w:rPr>
    </w:lvl>
    <w:lvl w:ilvl="7">
      <w:start w:val="1"/>
      <w:numFmt w:val="bullet"/>
      <w:lvlText w:val=""/>
      <w:lvlJc w:val="left"/>
      <w:pPr>
        <w:ind w:left="1816" w:hanging="227"/>
      </w:pPr>
      <w:rPr>
        <w:rFonts w:hint="default" w:ascii="Symbol" w:hAnsi="Symbol"/>
      </w:rPr>
    </w:lvl>
    <w:lvl w:ilvl="8">
      <w:start w:val="1"/>
      <w:numFmt w:val="bullet"/>
      <w:lvlText w:val=""/>
      <w:lvlJc w:val="left"/>
      <w:pPr>
        <w:ind w:left="2043" w:hanging="227"/>
      </w:pPr>
      <w:rPr>
        <w:rFonts w:hint="default" w:ascii="Symbol" w:hAnsi="Symbol"/>
      </w:rPr>
    </w:lvl>
  </w:abstractNum>
  <w:num w:numId="1" w16cid:durableId="1301694869">
    <w:abstractNumId w:val="4"/>
  </w:num>
  <w:num w:numId="2" w16cid:durableId="927081778">
    <w:abstractNumId w:val="1"/>
  </w:num>
  <w:num w:numId="3" w16cid:durableId="331642559">
    <w:abstractNumId w:val="0"/>
  </w:num>
  <w:num w:numId="4" w16cid:durableId="2005350188">
    <w:abstractNumId w:val="3"/>
  </w:num>
  <w:num w:numId="5" w16cid:durableId="189492718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embedTrueType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16"/>
    <w:rsid w:val="00094837"/>
    <w:rsid w:val="000B029B"/>
    <w:rsid w:val="00153EEF"/>
    <w:rsid w:val="00171DBC"/>
    <w:rsid w:val="001A0001"/>
    <w:rsid w:val="001A0002"/>
    <w:rsid w:val="001A0003"/>
    <w:rsid w:val="001A0004"/>
    <w:rsid w:val="001A0005"/>
    <w:rsid w:val="001A0006"/>
    <w:rsid w:val="001A0007"/>
    <w:rsid w:val="001A0008"/>
    <w:rsid w:val="001A6878"/>
    <w:rsid w:val="001C0001"/>
    <w:rsid w:val="001C0002"/>
    <w:rsid w:val="001C0003"/>
    <w:rsid w:val="001C0004"/>
    <w:rsid w:val="001C0005"/>
    <w:rsid w:val="001C0006"/>
    <w:rsid w:val="001C0007"/>
    <w:rsid w:val="001C0008"/>
    <w:rsid w:val="001C0009"/>
    <w:rsid w:val="001C0010"/>
    <w:rsid w:val="001C0011"/>
    <w:rsid w:val="001C0012"/>
    <w:rsid w:val="001C0013"/>
    <w:rsid w:val="001C0014"/>
    <w:rsid w:val="001C0015"/>
    <w:rsid w:val="001C0016"/>
    <w:rsid w:val="001D4E8E"/>
    <w:rsid w:val="002D54BB"/>
    <w:rsid w:val="003404C5"/>
    <w:rsid w:val="0034693C"/>
    <w:rsid w:val="003630E7"/>
    <w:rsid w:val="00365987"/>
    <w:rsid w:val="003A68DD"/>
    <w:rsid w:val="003D3E10"/>
    <w:rsid w:val="0045607A"/>
    <w:rsid w:val="00480601"/>
    <w:rsid w:val="004857C1"/>
    <w:rsid w:val="004A3637"/>
    <w:rsid w:val="004B395A"/>
    <w:rsid w:val="004C1CB9"/>
    <w:rsid w:val="004C5CC0"/>
    <w:rsid w:val="005030B3"/>
    <w:rsid w:val="005263E4"/>
    <w:rsid w:val="00551205"/>
    <w:rsid w:val="005D2274"/>
    <w:rsid w:val="005E54B3"/>
    <w:rsid w:val="0063048C"/>
    <w:rsid w:val="00644648"/>
    <w:rsid w:val="00651CB6"/>
    <w:rsid w:val="0066097C"/>
    <w:rsid w:val="00660BAC"/>
    <w:rsid w:val="0066419D"/>
    <w:rsid w:val="006728F4"/>
    <w:rsid w:val="00693FDC"/>
    <w:rsid w:val="006977C8"/>
    <w:rsid w:val="006F5DF4"/>
    <w:rsid w:val="007F2FA0"/>
    <w:rsid w:val="00837726"/>
    <w:rsid w:val="00876410"/>
    <w:rsid w:val="008C5A92"/>
    <w:rsid w:val="008F0C51"/>
    <w:rsid w:val="00955092"/>
    <w:rsid w:val="009902C4"/>
    <w:rsid w:val="009B4186"/>
    <w:rsid w:val="009C65E0"/>
    <w:rsid w:val="00A37D46"/>
    <w:rsid w:val="00AC654D"/>
    <w:rsid w:val="00AD739F"/>
    <w:rsid w:val="00B0562D"/>
    <w:rsid w:val="00B25E4F"/>
    <w:rsid w:val="00B506EC"/>
    <w:rsid w:val="00B8556A"/>
    <w:rsid w:val="00C73124"/>
    <w:rsid w:val="00CD3C50"/>
    <w:rsid w:val="00CE1749"/>
    <w:rsid w:val="00D33870"/>
    <w:rsid w:val="00D87474"/>
    <w:rsid w:val="00DB1257"/>
    <w:rsid w:val="00DB2A27"/>
    <w:rsid w:val="00DB4316"/>
    <w:rsid w:val="00DE71F1"/>
    <w:rsid w:val="00E029B7"/>
    <w:rsid w:val="00E35167"/>
    <w:rsid w:val="00EF18A5"/>
    <w:rsid w:val="00FB3F01"/>
    <w:rsid w:val="00FB7E5E"/>
    <w:rsid w:val="00FD07DD"/>
    <w:rsid w:val="13DBAA4C"/>
    <w:rsid w:val="1F18A3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DED0"/>
  <w15:chartTrackingRefBased/>
  <w15:docId w15:val="{796345F4-4F85-4ABD-BC14-CB8A573FCA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unhideWhenUsed="1" w:qFormat="1"/>
    <w:lsdException w:name="table of figures" w:semiHidden="1"/>
    <w:lsdException w:name="envelope address" w:uiPriority="4"/>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uiPriority="1" w:qFormat="1"/>
    <w:lsdException w:name="List Number" w:uiPriority="1" w:semiHidden="1"/>
    <w:lsdException w:name="List 2" w:semiHidden="1"/>
    <w:lsdException w:name="List 3" w:semiHidden="1"/>
    <w:lsdException w:name="List 4" w:semiHidden="1"/>
    <w:lsdException w:name="List 5" w:semiHidden="1"/>
    <w:lsdException w:name="List Bullet 2" w:uiPriority="1" w:qFormat="1"/>
    <w:lsdException w:name="List Bullet 3" w:uiPriority="1" w:semiHidden="1"/>
    <w:lsdException w:name="List Bullet 4" w:semiHidden="1"/>
    <w:lsdException w:name="List Bullet 5" w:semiHidden="1"/>
    <w:lsdException w:name="List Number 2" w:uiPriority="1" w:semiHidden="1"/>
    <w:lsdException w:name="List Number 3" w:uiPriority="1"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styleId="Normal" w:default="1">
    <w:name w:val="Normal"/>
    <w:qFormat/>
    <w:rsid w:val="00D33870"/>
    <w:pPr>
      <w:spacing w:after="200" w:line="240" w:lineRule="atLeast"/>
    </w:pPr>
    <w:rPr>
      <w:rFonts w:ascii="Untitled Sans Light" w:hAnsi="Untitled Sans Light"/>
      <w:sz w:val="20"/>
      <w:szCs w:val="20"/>
    </w:rPr>
  </w:style>
  <w:style w:type="paragraph" w:styleId="Heading1">
    <w:name w:val="heading 1"/>
    <w:basedOn w:val="Normal"/>
    <w:next w:val="Normal"/>
    <w:link w:val="Heading1Char"/>
    <w:uiPriority w:val="9"/>
    <w:qFormat/>
    <w:rsid w:val="001D4E8E"/>
    <w:pPr>
      <w:pBdr>
        <w:top w:val="single" w:color="C4C5C5" w:themeColor="text1" w:sz="4" w:space="5"/>
      </w:pBdr>
      <w:spacing w:before="480" w:after="120"/>
      <w:outlineLvl w:val="0"/>
    </w:pPr>
    <w:rPr>
      <w:rFonts w:ascii="Untitled Sans" w:hAnsi="Untitled Sans"/>
      <w:sz w:val="24"/>
      <w:szCs w:val="28"/>
    </w:rPr>
  </w:style>
  <w:style w:type="paragraph" w:styleId="Heading2">
    <w:name w:val="heading 2"/>
    <w:basedOn w:val="Normal"/>
    <w:next w:val="Normal"/>
    <w:link w:val="Heading2Char"/>
    <w:uiPriority w:val="9"/>
    <w:qFormat/>
    <w:rsid w:val="001D4E8E"/>
    <w:pPr>
      <w:spacing w:before="240" w:after="160"/>
      <w:outlineLvl w:val="1"/>
    </w:pPr>
    <w:rPr>
      <w:rFonts w:ascii="Untitled Sans" w:hAnsi="Untitled Sans"/>
      <w:sz w:val="22"/>
      <w:szCs w:val="22"/>
    </w:rPr>
  </w:style>
  <w:style w:type="paragraph" w:styleId="Heading3">
    <w:name w:val="heading 3"/>
    <w:basedOn w:val="Normal"/>
    <w:next w:val="Normal"/>
    <w:link w:val="Heading3Char"/>
    <w:uiPriority w:val="9"/>
    <w:semiHidden/>
    <w:qFormat/>
    <w:rsid w:val="00B8556A"/>
    <w:pPr>
      <w:keepNext/>
      <w:keepLines/>
      <w:spacing w:before="160" w:after="80"/>
      <w:outlineLvl w:val="2"/>
    </w:pPr>
    <w:rPr>
      <w:rFonts w:eastAsiaTheme="majorEastAsia" w:cstheme="majorBidi"/>
      <w:color w:val="04D043" w:themeColor="accent1" w:themeShade="BF"/>
      <w:sz w:val="28"/>
      <w:szCs w:val="28"/>
    </w:rPr>
  </w:style>
  <w:style w:type="paragraph" w:styleId="Heading4">
    <w:name w:val="heading 4"/>
    <w:basedOn w:val="Normal"/>
    <w:next w:val="Normal"/>
    <w:link w:val="Heading4Char"/>
    <w:uiPriority w:val="9"/>
    <w:semiHidden/>
    <w:qFormat/>
    <w:rsid w:val="00B8556A"/>
    <w:pPr>
      <w:keepNext/>
      <w:keepLines/>
      <w:spacing w:before="80" w:after="40"/>
      <w:outlineLvl w:val="3"/>
    </w:pPr>
    <w:rPr>
      <w:rFonts w:eastAsiaTheme="majorEastAsia" w:cstheme="majorBidi"/>
      <w:i/>
      <w:iCs/>
      <w:color w:val="04D043" w:themeColor="accent1" w:themeShade="BF"/>
    </w:rPr>
  </w:style>
  <w:style w:type="paragraph" w:styleId="Heading5">
    <w:name w:val="heading 5"/>
    <w:basedOn w:val="Normal"/>
    <w:next w:val="Normal"/>
    <w:link w:val="Heading5Char"/>
    <w:uiPriority w:val="9"/>
    <w:semiHidden/>
    <w:qFormat/>
    <w:rsid w:val="00B8556A"/>
    <w:pPr>
      <w:keepNext/>
      <w:keepLines/>
      <w:spacing w:before="80" w:after="40"/>
      <w:outlineLvl w:val="4"/>
    </w:pPr>
    <w:rPr>
      <w:rFonts w:eastAsiaTheme="majorEastAsia" w:cstheme="majorBidi"/>
      <w:color w:val="04D043" w:themeColor="accent1" w:themeShade="BF"/>
    </w:rPr>
  </w:style>
  <w:style w:type="paragraph" w:styleId="Heading6">
    <w:name w:val="heading 6"/>
    <w:basedOn w:val="Normal"/>
    <w:next w:val="Normal"/>
    <w:link w:val="Heading6Char"/>
    <w:uiPriority w:val="9"/>
    <w:semiHidden/>
    <w:qFormat/>
    <w:rsid w:val="00B8556A"/>
    <w:pPr>
      <w:keepNext/>
      <w:keepLines/>
      <w:spacing w:before="40" w:after="0"/>
      <w:outlineLvl w:val="5"/>
    </w:pPr>
    <w:rPr>
      <w:rFonts w:eastAsiaTheme="majorEastAsia" w:cstheme="majorBidi"/>
      <w:i/>
      <w:iCs/>
      <w:color w:val="D8D9D9" w:themeColor="text1" w:themeTint="A6"/>
    </w:rPr>
  </w:style>
  <w:style w:type="paragraph" w:styleId="Heading7">
    <w:name w:val="heading 7"/>
    <w:basedOn w:val="Normal"/>
    <w:next w:val="Normal"/>
    <w:link w:val="Heading7Char"/>
    <w:uiPriority w:val="9"/>
    <w:semiHidden/>
    <w:qFormat/>
    <w:rsid w:val="00B8556A"/>
    <w:pPr>
      <w:keepNext/>
      <w:keepLines/>
      <w:spacing w:before="40" w:after="0"/>
      <w:outlineLvl w:val="6"/>
    </w:pPr>
    <w:rPr>
      <w:rFonts w:eastAsiaTheme="majorEastAsia" w:cstheme="majorBidi"/>
      <w:color w:val="D8D9D9" w:themeColor="text1" w:themeTint="A6"/>
    </w:rPr>
  </w:style>
  <w:style w:type="paragraph" w:styleId="Heading8">
    <w:name w:val="heading 8"/>
    <w:basedOn w:val="Normal"/>
    <w:next w:val="Normal"/>
    <w:link w:val="Heading8Char"/>
    <w:uiPriority w:val="9"/>
    <w:semiHidden/>
    <w:qFormat/>
    <w:rsid w:val="00B8556A"/>
    <w:pPr>
      <w:keepNext/>
      <w:keepLines/>
      <w:spacing w:after="0"/>
      <w:outlineLvl w:val="7"/>
    </w:pPr>
    <w:rPr>
      <w:rFonts w:eastAsiaTheme="majorEastAsia" w:cstheme="majorBidi"/>
      <w:i/>
      <w:iCs/>
      <w:color w:val="CCCDCD" w:themeColor="text1" w:themeTint="D8"/>
    </w:rPr>
  </w:style>
  <w:style w:type="paragraph" w:styleId="Heading9">
    <w:name w:val="heading 9"/>
    <w:basedOn w:val="Normal"/>
    <w:next w:val="Normal"/>
    <w:link w:val="Heading9Char"/>
    <w:uiPriority w:val="9"/>
    <w:semiHidden/>
    <w:qFormat/>
    <w:rsid w:val="00B8556A"/>
    <w:pPr>
      <w:keepNext/>
      <w:keepLines/>
      <w:spacing w:after="0"/>
      <w:outlineLvl w:val="8"/>
    </w:pPr>
    <w:rPr>
      <w:rFonts w:eastAsiaTheme="majorEastAsia" w:cstheme="majorBidi"/>
      <w:color w:val="CCCDCD"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4E8E"/>
    <w:rPr>
      <w:rFonts w:ascii="Untitled Sans" w:hAnsi="Untitled Sans"/>
      <w:sz w:val="24"/>
      <w:szCs w:val="28"/>
    </w:rPr>
  </w:style>
  <w:style w:type="character" w:styleId="Heading2Char" w:customStyle="1">
    <w:name w:val="Heading 2 Char"/>
    <w:basedOn w:val="DefaultParagraphFont"/>
    <w:link w:val="Heading2"/>
    <w:uiPriority w:val="9"/>
    <w:rsid w:val="001D4E8E"/>
    <w:rPr>
      <w:rFonts w:ascii="Untitled Sans" w:hAnsi="Untitled Sans"/>
    </w:rPr>
  </w:style>
  <w:style w:type="character" w:styleId="Heading3Char" w:customStyle="1">
    <w:name w:val="Heading 3 Char"/>
    <w:basedOn w:val="DefaultParagraphFont"/>
    <w:link w:val="Heading3"/>
    <w:uiPriority w:val="9"/>
    <w:semiHidden/>
    <w:rsid w:val="00FB7E5E"/>
    <w:rPr>
      <w:rFonts w:ascii="Untitled Sans Light" w:hAnsi="Untitled Sans Light" w:eastAsiaTheme="majorEastAsia" w:cstheme="majorBidi"/>
      <w:color w:val="04D043" w:themeColor="accent1" w:themeShade="BF"/>
      <w:sz w:val="28"/>
      <w:szCs w:val="28"/>
    </w:rPr>
  </w:style>
  <w:style w:type="character" w:styleId="Heading4Char" w:customStyle="1">
    <w:name w:val="Heading 4 Char"/>
    <w:basedOn w:val="DefaultParagraphFont"/>
    <w:link w:val="Heading4"/>
    <w:uiPriority w:val="9"/>
    <w:semiHidden/>
    <w:rsid w:val="00B8556A"/>
    <w:rPr>
      <w:rFonts w:eastAsiaTheme="majorEastAsia" w:cstheme="majorBidi"/>
      <w:i/>
      <w:iCs/>
      <w:color w:val="04D043" w:themeColor="accent1" w:themeShade="BF"/>
    </w:rPr>
  </w:style>
  <w:style w:type="character" w:styleId="Heading5Char" w:customStyle="1">
    <w:name w:val="Heading 5 Char"/>
    <w:basedOn w:val="DefaultParagraphFont"/>
    <w:link w:val="Heading5"/>
    <w:uiPriority w:val="9"/>
    <w:semiHidden/>
    <w:rsid w:val="00B8556A"/>
    <w:rPr>
      <w:rFonts w:eastAsiaTheme="majorEastAsia" w:cstheme="majorBidi"/>
      <w:color w:val="04D043" w:themeColor="accent1" w:themeShade="BF"/>
    </w:rPr>
  </w:style>
  <w:style w:type="character" w:styleId="Heading6Char" w:customStyle="1">
    <w:name w:val="Heading 6 Char"/>
    <w:basedOn w:val="DefaultParagraphFont"/>
    <w:link w:val="Heading6"/>
    <w:uiPriority w:val="9"/>
    <w:semiHidden/>
    <w:rsid w:val="00B8556A"/>
    <w:rPr>
      <w:rFonts w:eastAsiaTheme="majorEastAsia" w:cstheme="majorBidi"/>
      <w:i/>
      <w:iCs/>
      <w:color w:val="D8D9D9" w:themeColor="text1" w:themeTint="A6"/>
    </w:rPr>
  </w:style>
  <w:style w:type="character" w:styleId="Heading7Char" w:customStyle="1">
    <w:name w:val="Heading 7 Char"/>
    <w:basedOn w:val="DefaultParagraphFont"/>
    <w:link w:val="Heading7"/>
    <w:uiPriority w:val="9"/>
    <w:semiHidden/>
    <w:rsid w:val="00B8556A"/>
    <w:rPr>
      <w:rFonts w:eastAsiaTheme="majorEastAsia" w:cstheme="majorBidi"/>
      <w:color w:val="D8D9D9" w:themeColor="text1" w:themeTint="A6"/>
    </w:rPr>
  </w:style>
  <w:style w:type="character" w:styleId="Heading8Char" w:customStyle="1">
    <w:name w:val="Heading 8 Char"/>
    <w:basedOn w:val="DefaultParagraphFont"/>
    <w:link w:val="Heading8"/>
    <w:uiPriority w:val="9"/>
    <w:semiHidden/>
    <w:rsid w:val="00B8556A"/>
    <w:rPr>
      <w:rFonts w:eastAsiaTheme="majorEastAsia" w:cstheme="majorBidi"/>
      <w:i/>
      <w:iCs/>
      <w:color w:val="CCCDCD" w:themeColor="text1" w:themeTint="D8"/>
    </w:rPr>
  </w:style>
  <w:style w:type="character" w:styleId="Heading9Char" w:customStyle="1">
    <w:name w:val="Heading 9 Char"/>
    <w:basedOn w:val="DefaultParagraphFont"/>
    <w:link w:val="Heading9"/>
    <w:uiPriority w:val="9"/>
    <w:semiHidden/>
    <w:rsid w:val="00B8556A"/>
    <w:rPr>
      <w:rFonts w:eastAsiaTheme="majorEastAsia" w:cstheme="majorBidi"/>
      <w:color w:val="CCCDCD" w:themeColor="text1" w:themeTint="D8"/>
    </w:rPr>
  </w:style>
  <w:style w:type="paragraph" w:styleId="Title">
    <w:name w:val="Title"/>
    <w:basedOn w:val="Normal"/>
    <w:next w:val="Normal"/>
    <w:link w:val="TitleChar"/>
    <w:uiPriority w:val="10"/>
    <w:qFormat/>
    <w:rsid w:val="00FD07DD"/>
    <w:pPr>
      <w:spacing w:after="0" w:line="259" w:lineRule="auto"/>
      <w:ind w:right="3515"/>
    </w:pPr>
    <w:rPr>
      <w:rFonts w:asciiTheme="majorHAnsi" w:hAnsiTheme="majorHAnsi"/>
      <w:sz w:val="52"/>
      <w:szCs w:val="52"/>
      <w:lang w:val="en-AU"/>
    </w:rPr>
  </w:style>
  <w:style w:type="character" w:styleId="TitleChar" w:customStyle="1">
    <w:name w:val="Title Char"/>
    <w:basedOn w:val="DefaultParagraphFont"/>
    <w:link w:val="Title"/>
    <w:uiPriority w:val="10"/>
    <w:rsid w:val="00FD07DD"/>
    <w:rPr>
      <w:rFonts w:asciiTheme="majorHAnsi" w:hAnsiTheme="majorHAnsi"/>
      <w:sz w:val="52"/>
      <w:szCs w:val="52"/>
      <w:lang w:val="en-AU"/>
    </w:rPr>
  </w:style>
  <w:style w:type="paragraph" w:styleId="Subtitle">
    <w:name w:val="Subtitle"/>
    <w:basedOn w:val="Title"/>
    <w:next w:val="Normal"/>
    <w:link w:val="SubtitleChar"/>
    <w:uiPriority w:val="11"/>
    <w:qFormat/>
    <w:rsid w:val="00D33870"/>
    <w:pPr>
      <w:spacing w:after="480"/>
      <w:ind w:right="0"/>
    </w:pPr>
    <w:rPr>
      <w:color w:val="595959" w:themeColor="text2" w:themeTint="A6"/>
    </w:rPr>
  </w:style>
  <w:style w:type="character" w:styleId="SubtitleChar" w:customStyle="1">
    <w:name w:val="Subtitle Char"/>
    <w:basedOn w:val="DefaultParagraphFont"/>
    <w:link w:val="Subtitle"/>
    <w:uiPriority w:val="11"/>
    <w:rsid w:val="00D33870"/>
    <w:rPr>
      <w:rFonts w:asciiTheme="majorHAnsi" w:hAnsiTheme="majorHAnsi"/>
      <w:color w:val="595959" w:themeColor="text2" w:themeTint="A6"/>
      <w:sz w:val="60"/>
      <w:szCs w:val="60"/>
    </w:rPr>
  </w:style>
  <w:style w:type="paragraph" w:styleId="Quote">
    <w:name w:val="Quote"/>
    <w:basedOn w:val="Normal"/>
    <w:next w:val="Normal"/>
    <w:link w:val="QuoteChar"/>
    <w:uiPriority w:val="29"/>
    <w:semiHidden/>
    <w:qFormat/>
    <w:rsid w:val="00B8556A"/>
    <w:pPr>
      <w:spacing w:before="160"/>
      <w:jc w:val="center"/>
    </w:pPr>
    <w:rPr>
      <w:i/>
      <w:iCs/>
      <w:color w:val="D2D3D3" w:themeColor="text1" w:themeTint="BF"/>
    </w:rPr>
  </w:style>
  <w:style w:type="character" w:styleId="QuoteChar" w:customStyle="1">
    <w:name w:val="Quote Char"/>
    <w:basedOn w:val="DefaultParagraphFont"/>
    <w:link w:val="Quote"/>
    <w:uiPriority w:val="29"/>
    <w:semiHidden/>
    <w:rsid w:val="00B8556A"/>
    <w:rPr>
      <w:i/>
      <w:iCs/>
      <w:color w:val="D2D3D3" w:themeColor="text1" w:themeTint="BF"/>
    </w:rPr>
  </w:style>
  <w:style w:type="paragraph" w:styleId="ListParagraph">
    <w:name w:val="List Paragraph"/>
    <w:basedOn w:val="Normal"/>
    <w:uiPriority w:val="34"/>
    <w:semiHidden/>
    <w:qFormat/>
    <w:rsid w:val="00B8556A"/>
    <w:pPr>
      <w:ind w:left="720"/>
      <w:contextualSpacing/>
    </w:pPr>
  </w:style>
  <w:style w:type="character" w:styleId="IntenseEmphasis">
    <w:name w:val="Intense Emphasis"/>
    <w:basedOn w:val="DefaultParagraphFont"/>
    <w:uiPriority w:val="21"/>
    <w:semiHidden/>
    <w:qFormat/>
    <w:rsid w:val="00B8556A"/>
    <w:rPr>
      <w:i/>
      <w:iCs/>
      <w:color w:val="04D043" w:themeColor="accent1" w:themeShade="BF"/>
    </w:rPr>
  </w:style>
  <w:style w:type="paragraph" w:styleId="IntenseQuote">
    <w:name w:val="Intense Quote"/>
    <w:basedOn w:val="Normal"/>
    <w:next w:val="Normal"/>
    <w:link w:val="IntenseQuoteChar"/>
    <w:uiPriority w:val="30"/>
    <w:semiHidden/>
    <w:qFormat/>
    <w:rsid w:val="00B8556A"/>
    <w:pPr>
      <w:pBdr>
        <w:top w:val="single" w:color="04D043" w:themeColor="accent1" w:themeShade="BF" w:sz="4" w:space="10"/>
        <w:bottom w:val="single" w:color="04D043" w:themeColor="accent1" w:themeShade="BF" w:sz="4" w:space="10"/>
      </w:pBdr>
      <w:spacing w:before="360" w:after="360"/>
      <w:ind w:left="864" w:right="864"/>
      <w:jc w:val="center"/>
    </w:pPr>
    <w:rPr>
      <w:i/>
      <w:iCs/>
      <w:color w:val="04D043" w:themeColor="accent1" w:themeShade="BF"/>
    </w:rPr>
  </w:style>
  <w:style w:type="character" w:styleId="IntenseQuoteChar" w:customStyle="1">
    <w:name w:val="Intense Quote Char"/>
    <w:basedOn w:val="DefaultParagraphFont"/>
    <w:link w:val="IntenseQuote"/>
    <w:uiPriority w:val="30"/>
    <w:semiHidden/>
    <w:rsid w:val="00B8556A"/>
    <w:rPr>
      <w:i/>
      <w:iCs/>
      <w:color w:val="04D043" w:themeColor="accent1" w:themeShade="BF"/>
    </w:rPr>
  </w:style>
  <w:style w:type="character" w:styleId="IntenseReference">
    <w:name w:val="Intense Reference"/>
    <w:basedOn w:val="DefaultParagraphFont"/>
    <w:uiPriority w:val="32"/>
    <w:semiHidden/>
    <w:qFormat/>
    <w:rsid w:val="00B8556A"/>
    <w:rPr>
      <w:b/>
      <w:bCs/>
      <w:smallCaps/>
      <w:color w:val="04D043" w:themeColor="accent1" w:themeShade="BF"/>
      <w:spacing w:val="5"/>
    </w:rPr>
  </w:style>
  <w:style w:type="paragraph" w:styleId="Header">
    <w:name w:val="header"/>
    <w:basedOn w:val="Normal"/>
    <w:link w:val="HeaderChar"/>
    <w:uiPriority w:val="99"/>
    <w:semiHidden/>
    <w:rsid w:val="00B8556A"/>
    <w:pPr>
      <w:tabs>
        <w:tab w:val="center" w:pos="4513"/>
        <w:tab w:val="right" w:pos="9026"/>
      </w:tabs>
      <w:spacing w:before="60" w:after="0" w:line="240" w:lineRule="auto"/>
      <w:contextualSpacing/>
    </w:pPr>
    <w:rPr>
      <w:sz w:val="16"/>
      <w:szCs w:val="16"/>
    </w:rPr>
  </w:style>
  <w:style w:type="character" w:styleId="HeaderChar" w:customStyle="1">
    <w:name w:val="Header Char"/>
    <w:basedOn w:val="DefaultParagraphFont"/>
    <w:link w:val="Header"/>
    <w:uiPriority w:val="99"/>
    <w:semiHidden/>
    <w:rsid w:val="00EF18A5"/>
    <w:rPr>
      <w:rFonts w:ascii="Untitled Sans Light" w:hAnsi="Untitled Sans Light"/>
      <w:sz w:val="16"/>
      <w:szCs w:val="16"/>
    </w:rPr>
  </w:style>
  <w:style w:type="paragraph" w:styleId="Footer">
    <w:name w:val="footer"/>
    <w:basedOn w:val="Normal"/>
    <w:link w:val="FooterChar"/>
    <w:uiPriority w:val="99"/>
    <w:rsid w:val="00B855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18A5"/>
    <w:rPr>
      <w:rFonts w:ascii="Untitled Sans Light" w:hAnsi="Untitled Sans Light"/>
      <w:sz w:val="18"/>
      <w:szCs w:val="20"/>
    </w:rPr>
  </w:style>
  <w:style w:type="paragraph" w:styleId="SignOff" w:customStyle="1">
    <w:name w:val="Sign Off"/>
    <w:basedOn w:val="Normal"/>
    <w:semiHidden/>
    <w:qFormat/>
    <w:rsid w:val="00B8556A"/>
    <w:pPr>
      <w:contextualSpacing/>
    </w:pPr>
  </w:style>
  <w:style w:type="paragraph" w:styleId="EnvelopeAddress">
    <w:name w:val="envelope address"/>
    <w:basedOn w:val="Normal"/>
    <w:uiPriority w:val="4"/>
    <w:semiHidden/>
    <w:rsid w:val="003630E7"/>
    <w:pPr>
      <w:spacing w:after="260" w:line="250" w:lineRule="atLeast"/>
      <w:ind w:left="510"/>
      <w:contextualSpacing/>
    </w:pPr>
    <w:rPr>
      <w:color w:val="292929"/>
      <w:szCs w:val="18"/>
    </w:rPr>
  </w:style>
  <w:style w:type="paragraph" w:styleId="ReceiverName" w:customStyle="1">
    <w:name w:val="Receiver Name"/>
    <w:basedOn w:val="EnvelopeAddress"/>
    <w:semiHidden/>
    <w:qFormat/>
    <w:rsid w:val="003630E7"/>
    <w:pPr>
      <w:spacing w:before="1740" w:after="0"/>
    </w:pPr>
    <w:rPr>
      <w:color w:val="auto"/>
    </w:rPr>
  </w:style>
  <w:style w:type="paragraph" w:styleId="Date">
    <w:name w:val="Date"/>
    <w:basedOn w:val="Normal"/>
    <w:next w:val="Normal"/>
    <w:link w:val="DateChar"/>
    <w:uiPriority w:val="12"/>
    <w:rsid w:val="00837726"/>
    <w:pPr>
      <w:pBdr>
        <w:top w:val="single" w:color="23FA66" w:themeColor="accent1" w:sz="4" w:space="1"/>
        <w:left w:val="single" w:color="23FA66" w:themeColor="accent1" w:sz="4" w:space="4"/>
        <w:bottom w:val="single" w:color="23FA66" w:themeColor="accent1" w:sz="4" w:space="2"/>
        <w:right w:val="single" w:color="23FA66" w:themeColor="accent1" w:sz="4" w:space="4"/>
      </w:pBdr>
      <w:shd w:val="clear" w:color="auto" w:fill="23FA66" w:themeFill="accent1"/>
      <w:spacing w:before="1800" w:after="120" w:line="240" w:lineRule="exact"/>
      <w:ind w:left="113" w:right="9208"/>
    </w:pPr>
    <w:rPr>
      <w:rFonts w:ascii="GT America Mono Regular" w:hAnsi="GT America Mono Regular"/>
      <w:caps/>
      <w:spacing w:val="10"/>
      <w:sz w:val="12"/>
      <w:szCs w:val="12"/>
    </w:rPr>
  </w:style>
  <w:style w:type="character" w:styleId="DateChar" w:customStyle="1">
    <w:name w:val="Date Char"/>
    <w:basedOn w:val="DefaultParagraphFont"/>
    <w:link w:val="Date"/>
    <w:uiPriority w:val="12"/>
    <w:rsid w:val="00837726"/>
    <w:rPr>
      <w:rFonts w:ascii="GT America Mono Regular" w:hAnsi="GT America Mono Regular"/>
      <w:caps/>
      <w:spacing w:val="10"/>
      <w:sz w:val="12"/>
      <w:szCs w:val="12"/>
      <w:shd w:val="clear" w:color="auto" w:fill="23FA66" w:themeFill="accent1"/>
    </w:rPr>
  </w:style>
  <w:style w:type="table" w:styleId="TableGrid">
    <w:name w:val="Table Grid"/>
    <w:basedOn w:val="TableNormal"/>
    <w:uiPriority w:val="39"/>
    <w:rsid w:val="00660B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vantiFinance" w:customStyle="1">
    <w:name w:val="Avanti Finance"/>
    <w:basedOn w:val="TableNormal"/>
    <w:uiPriority w:val="99"/>
    <w:rsid w:val="007F2FA0"/>
    <w:pPr>
      <w:spacing w:after="0" w:line="240" w:lineRule="auto"/>
    </w:pPr>
    <w:tblPr>
      <w:tblBorders>
        <w:top w:val="single" w:color="C4C5C5" w:themeColor="text1" w:sz="4" w:space="0"/>
        <w:left w:val="single" w:color="C4C5C5" w:themeColor="text1" w:sz="4" w:space="0"/>
        <w:bottom w:val="single" w:color="C4C5C5" w:themeColor="text1" w:sz="4" w:space="0"/>
        <w:right w:val="single" w:color="C4C5C5" w:themeColor="text1" w:sz="4" w:space="0"/>
        <w:insideH w:val="single" w:color="C4C5C5" w:themeColor="text1" w:sz="4" w:space="0"/>
        <w:insideV w:val="single" w:color="C4C5C5" w:themeColor="text1" w:sz="4" w:space="0"/>
      </w:tblBorders>
      <w:tblCellMar>
        <w:top w:w="11" w:type="dxa"/>
        <w:bottom w:w="11" w:type="dxa"/>
      </w:tblCellMar>
    </w:tblPr>
    <w:tcPr>
      <w:shd w:val="clear" w:color="auto" w:fill="FFFFFF" w:themeFill="background1"/>
    </w:tcPr>
    <w:tblStylePr w:type="firstRow">
      <w:rPr>
        <w:rFonts w:ascii="Untitled Sans" w:hAnsi="Untitled Sans"/>
      </w:rPr>
      <w:tblPr/>
      <w:tcPr>
        <w:shd w:val="clear" w:color="auto" w:fill="000000" w:themeFill="text2"/>
      </w:tcPr>
    </w:tblStylePr>
    <w:tblStylePr w:type="firstCol">
      <w:rPr>
        <w:rFonts w:ascii="Untitled Sans" w:hAnsi="Untitled Sans"/>
      </w:rPr>
      <w:tblPr/>
      <w:tcPr>
        <w:shd w:val="clear" w:color="auto" w:fill="E8E8E8" w:themeFill="background2"/>
      </w:tcPr>
    </w:tblStylePr>
  </w:style>
  <w:style w:type="paragraph" w:styleId="TableText" w:customStyle="1">
    <w:name w:val="Table Text"/>
    <w:basedOn w:val="Normal"/>
    <w:uiPriority w:val="12"/>
    <w:qFormat/>
    <w:rsid w:val="00837726"/>
    <w:pPr>
      <w:spacing w:before="60" w:after="40"/>
    </w:pPr>
  </w:style>
  <w:style w:type="paragraph" w:styleId="ListBullet">
    <w:name w:val="List Bullet"/>
    <w:basedOn w:val="Normal"/>
    <w:uiPriority w:val="1"/>
    <w:qFormat/>
    <w:rsid w:val="00D87474"/>
    <w:pPr>
      <w:numPr>
        <w:numId w:val="5"/>
      </w:numPr>
      <w:spacing w:after="40"/>
    </w:pPr>
  </w:style>
  <w:style w:type="paragraph" w:styleId="ListBullet2">
    <w:name w:val="List Bullet 2"/>
    <w:basedOn w:val="Normal"/>
    <w:uiPriority w:val="1"/>
    <w:qFormat/>
    <w:rsid w:val="00FB7E5E"/>
    <w:pPr>
      <w:numPr>
        <w:ilvl w:val="1"/>
        <w:numId w:val="1"/>
      </w:numPr>
      <w:spacing w:after="60"/>
    </w:pPr>
    <w:rPr>
      <w:color w:val="3A3A3A" w:themeColor="background2" w:themeShade="40"/>
    </w:rPr>
  </w:style>
  <w:style w:type="paragraph" w:styleId="DisclaimerText" w:customStyle="1">
    <w:name w:val="Disclaimer Text"/>
    <w:basedOn w:val="Normal"/>
    <w:uiPriority w:val="13"/>
    <w:qFormat/>
    <w:rsid w:val="007F2FA0"/>
    <w:pPr>
      <w:pBdr>
        <w:top w:val="single" w:color="9B9B9B" w:themeColor="accent4" w:sz="4" w:space="5"/>
      </w:pBdr>
      <w:spacing w:before="120" w:after="0" w:line="180" w:lineRule="exact"/>
      <w:contextualSpacing/>
    </w:pPr>
    <w:rPr>
      <w:sz w:val="13"/>
      <w:szCs w:val="13"/>
    </w:rPr>
  </w:style>
  <w:style w:type="character" w:styleId="Hyperlink">
    <w:name w:val="Hyperlink"/>
    <w:basedOn w:val="DefaultParagraphFont"/>
    <w:uiPriority w:val="99"/>
    <w:semiHidden/>
    <w:rsid w:val="007F2FA0"/>
    <w:rPr>
      <w:color w:val="467886" w:themeColor="hyperlink"/>
      <w:u w:val="single"/>
    </w:rPr>
  </w:style>
  <w:style w:type="character" w:styleId="UnresolvedMention">
    <w:name w:val="Unresolved Mention"/>
    <w:basedOn w:val="DefaultParagraphFont"/>
    <w:uiPriority w:val="99"/>
    <w:semiHidden/>
    <w:unhideWhenUsed/>
    <w:rsid w:val="007F2FA0"/>
    <w:rPr>
      <w:color w:val="605E5C"/>
      <w:shd w:val="clear" w:color="auto" w:fill="E1DFDD"/>
    </w:rPr>
  </w:style>
  <w:style w:type="paragraph" w:styleId="ContinuedTab" w:customStyle="1">
    <w:name w:val="Continued Tab"/>
    <w:basedOn w:val="Date"/>
    <w:next w:val="Normal"/>
    <w:qFormat/>
    <w:rsid w:val="00837726"/>
    <w:pPr>
      <w:pBdr>
        <w:top w:val="single" w:color="E8E8E8" w:themeColor="accent5" w:sz="4" w:space="1"/>
        <w:left w:val="single" w:color="E8E8E8" w:themeColor="accent5" w:sz="4" w:space="4"/>
        <w:bottom w:val="single" w:color="E8E8E8" w:themeColor="accent5" w:sz="4" w:space="3"/>
        <w:right w:val="single" w:color="E8E8E8" w:themeColor="accent5" w:sz="4" w:space="4"/>
      </w:pBdr>
      <w:shd w:val="clear" w:color="auto" w:fill="E8E8E8" w:themeFill="background2"/>
      <w:spacing w:before="240"/>
      <w:ind w:left="9781" w:right="113"/>
      <w:jc w:val="right"/>
    </w:pPr>
  </w:style>
  <w:style w:type="paragraph" w:styleId="NormalWeb">
    <w:name w:val="Normal (Web)"/>
    <w:basedOn w:val="Normal"/>
    <w:uiPriority w:val="99"/>
    <w:semiHidden/>
    <w:unhideWhenUsed/>
    <w:rsid w:val="00153EEF"/>
    <w:pPr>
      <w:spacing w:before="100" w:beforeAutospacing="1" w:after="100" w:afterAutospacing="1" w:line="240" w:lineRule="auto"/>
    </w:pPr>
    <w:rPr>
      <w:rFonts w:ascii="Times New Roman" w:hAnsi="Times New Roman" w:eastAsia="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6795">
      <w:bodyDiv w:val="1"/>
      <w:marLeft w:val="0"/>
      <w:marRight w:val="0"/>
      <w:marTop w:val="0"/>
      <w:marBottom w:val="0"/>
      <w:divBdr>
        <w:top w:val="none" w:sz="0" w:space="0" w:color="auto"/>
        <w:left w:val="none" w:sz="0" w:space="0" w:color="auto"/>
        <w:bottom w:val="none" w:sz="0" w:space="0" w:color="auto"/>
        <w:right w:val="none" w:sz="0" w:space="0" w:color="auto"/>
      </w:divBdr>
    </w:div>
    <w:div w:id="12745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ntTable.xml.rels><?xml version="1.0" encoding="UTF-8"?><Relationships xmlns="http://schemas.openxmlformats.org/package/2006/relationships"><Relationship Id="rId1" Type="http://schemas.openxmlformats.org/officeDocument/2006/relationships/font" Target="fonts/font1.odttf"/></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Avanti">
      <a:dk1>
        <a:srgbClr val="C4C5C5"/>
      </a:dk1>
      <a:lt1>
        <a:sysClr val="window" lastClr="FFFFFF"/>
      </a:lt1>
      <a:dk2>
        <a:srgbClr val="000000"/>
      </a:dk2>
      <a:lt2>
        <a:srgbClr val="E8E8E8"/>
      </a:lt2>
      <a:accent1>
        <a:srgbClr val="23FA66"/>
      </a:accent1>
      <a:accent2>
        <a:srgbClr val="04BE3E"/>
      </a:accent2>
      <a:accent3>
        <a:srgbClr val="013B13"/>
      </a:accent3>
      <a:accent4>
        <a:srgbClr val="9B9B9B"/>
      </a:accent4>
      <a:accent5>
        <a:srgbClr val="E8E8E8"/>
      </a:accent5>
      <a:accent6>
        <a:srgbClr val="0112FF"/>
      </a:accent6>
      <a:hlink>
        <a:srgbClr val="467886"/>
      </a:hlink>
      <a:folHlink>
        <a:srgbClr val="96607D"/>
      </a:folHlink>
    </a:clrScheme>
    <a:fontScheme name="Avanti Letterhead">
      <a:majorFont>
        <a:latin typeface="Signifier Light"/>
        <a:ea typeface=""/>
        <a:cs typeface=""/>
      </a:majorFont>
      <a:minorFont>
        <a:latin typeface="Signifi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B0885E1A1B84197249DAB1B21F64B" ma:contentTypeVersion="16" ma:contentTypeDescription="Create a new document." ma:contentTypeScope="" ma:versionID="4d59273ae0054545d3ea2a3171950e10">
  <xsd:schema xmlns:xsd="http://www.w3.org/2001/XMLSchema" xmlns:xs="http://www.w3.org/2001/XMLSchema" xmlns:p="http://schemas.microsoft.com/office/2006/metadata/properties" xmlns:ns2="86db54de-7fb8-4c1c-a866-318e68101f3c" xmlns:ns3="c4b48c0d-357f-4c4e-b6fe-7e3b1c0c8ee3" targetNamespace="http://schemas.microsoft.com/office/2006/metadata/properties" ma:root="true" ma:fieldsID="1afab0c7c53e0b9cfad61f7e2c2f9da0" ns2:_="" ns3:_="">
    <xsd:import namespace="86db54de-7fb8-4c1c-a866-318e68101f3c"/>
    <xsd:import namespace="c4b48c0d-357f-4c4e-b6fe-7e3b1c0c8e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b54de-7fb8-4c1c-a866-318e68101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26dc38-6dc7-4ace-8338-82c6e3f8ed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8c0d-357f-4c4e-b6fe-7e3b1c0c8e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905e7-92e7-47d2-af03-73e9c54e7629}" ma:internalName="TaxCatchAll" ma:showField="CatchAllData" ma:web="c4b48c0d-357f-4c4e-b6fe-7e3b1c0c8e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b48c0d-357f-4c4e-b6fe-7e3b1c0c8ee3" xsi:nil="true"/>
    <lcf76f155ced4ddcb4097134ff3c332f xmlns="86db54de-7fb8-4c1c-a866-318e68101f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17321-2594-40C8-86B8-9F5AD1D23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b54de-7fb8-4c1c-a866-318e68101f3c"/>
    <ds:schemaRef ds:uri="c4b48c0d-357f-4c4e-b6fe-7e3b1c0c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1DBA7-7B4C-4F7C-8AAE-7727AAD0CCFF}">
  <ds:schemaRefs>
    <ds:schemaRef ds:uri="http://schemas.microsoft.com/sharepoint/v3/contenttype/forms"/>
  </ds:schemaRefs>
</ds:datastoreItem>
</file>

<file path=customXml/itemProps3.xml><?xml version="1.0" encoding="utf-8"?>
<ds:datastoreItem xmlns:ds="http://schemas.openxmlformats.org/officeDocument/2006/customXml" ds:itemID="{56D2132F-5423-4FA7-9542-C09FE395279A}">
  <ds:schemaRefs>
    <ds:schemaRef ds:uri="http://schemas.openxmlformats.org/officeDocument/2006/bibliography"/>
  </ds:schemaRefs>
</ds:datastoreItem>
</file>

<file path=customXml/itemProps4.xml><?xml version="1.0" encoding="utf-8"?>
<ds:datastoreItem xmlns:ds="http://schemas.openxmlformats.org/officeDocument/2006/customXml" ds:itemID="{56664097-85DC-4CEE-85DA-F50074F7E8E8}">
  <ds:schemaRefs>
    <ds:schemaRef ds:uri="http://schemas.microsoft.com/office/2006/metadata/properties"/>
    <ds:schemaRef ds:uri="http://schemas.microsoft.com/office/infopath/2007/PartnerControls"/>
    <ds:schemaRef ds:uri="c4b48c0d-357f-4c4e-b6fe-7e3b1c0c8ee3"/>
    <ds:schemaRef ds:uri="86db54de-7fb8-4c1c-a866-318e68101f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PD Template Avanti 2026</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Kelli Leaning</dc:creator>
  <keywords/>
  <dc:description>Designed by Alt Group. Created by www.allfields.com</dc:description>
  <lastModifiedBy>Richard Jee</lastModifiedBy>
  <revision>6</revision>
  <lastPrinted>2025-07-30T03:19:00.0000000Z</lastPrinted>
  <dcterms:created xsi:type="dcterms:W3CDTF">2025-07-30T03:23:00.0000000Z</dcterms:created>
  <dcterms:modified xsi:type="dcterms:W3CDTF">2026-06-18T03:10:56.7061908Z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0x010100F19B0885E1A1B84197249DAB1B21F64B</vt:lpwstr>
  </property>
  <property fmtid="{D5CDD505-2E9C-101B-9397-08002B2CF9AE}" pid="3" name="MediaServiceImageTags">
    <vt:lpwstr/>
  </property>
  <property fmtid="{D5CDD505-2E9C-101B-9397-08002B2CF9AE}" pid="4" name="GrammarlyDocumentId">
    <vt:lpwstr>8b9c1840-0e9d-4893-be6c-23bd04e5d2a3</vt:lpwstr>
  </property>
</Properties>
</file>