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0520" w14:textId="77777777" w:rsidR="00FD10DC" w:rsidRDefault="001A2C0D" w:rsidP="00112B60">
      <w:pPr>
        <w:pStyle w:val="Heading1"/>
        <w:spacing w:line="242" w:lineRule="auto"/>
        <w:ind w:right="2130"/>
        <w:rPr>
          <w:color w:val="1F3B90"/>
        </w:rPr>
      </w:pPr>
      <w:r>
        <w:rPr>
          <w:color w:val="1F3B90"/>
        </w:rPr>
        <w:t xml:space="preserve">POSITION DESCRIPTION </w:t>
      </w:r>
    </w:p>
    <w:p w14:paraId="1868521E" w14:textId="41DA0A99" w:rsidR="000C2CE3" w:rsidRDefault="00B7002D" w:rsidP="00FE2BCE">
      <w:pPr>
        <w:pStyle w:val="Heading1"/>
        <w:spacing w:line="242" w:lineRule="auto"/>
        <w:ind w:left="155" w:right="1847" w:firstLine="0"/>
      </w:pPr>
      <w:r>
        <w:rPr>
          <w:color w:val="1F3B90"/>
        </w:rPr>
        <w:t>Settlements Manager</w:t>
      </w:r>
    </w:p>
    <w:p w14:paraId="1868521F" w14:textId="77777777" w:rsidR="000C2CE3" w:rsidRDefault="000C2CE3">
      <w:pPr>
        <w:pStyle w:val="BodyText"/>
        <w:spacing w:before="38"/>
        <w:rPr>
          <w:b/>
          <w:sz w:val="33"/>
        </w:rPr>
      </w:pPr>
    </w:p>
    <w:p w14:paraId="571D7CC9" w14:textId="77777777" w:rsidR="00F31BF8" w:rsidRDefault="00F31BF8" w:rsidP="00F31BF8">
      <w:pPr>
        <w:pStyle w:val="BodyText"/>
        <w:ind w:left="155"/>
        <w:rPr>
          <w:b/>
          <w:bCs/>
          <w:color w:val="313131"/>
          <w:w w:val="105"/>
        </w:rPr>
      </w:pPr>
      <w:r w:rsidRPr="00F31BF8">
        <w:rPr>
          <w:b/>
          <w:bCs/>
          <w:color w:val="313131"/>
          <w:w w:val="105"/>
        </w:rPr>
        <w:t>About Avanti Finance Group</w:t>
      </w:r>
    </w:p>
    <w:p w14:paraId="0435AA38" w14:textId="77777777" w:rsidR="00F31BF8" w:rsidRPr="00F31BF8" w:rsidRDefault="00F31BF8" w:rsidP="00F31BF8">
      <w:pPr>
        <w:pStyle w:val="BodyText"/>
        <w:ind w:left="155"/>
        <w:rPr>
          <w:b/>
          <w:bCs/>
          <w:color w:val="313131"/>
          <w:w w:val="105"/>
        </w:rPr>
      </w:pPr>
    </w:p>
    <w:p w14:paraId="433B9498" w14:textId="77777777" w:rsidR="00F31BF8" w:rsidRPr="00F31BF8" w:rsidRDefault="00F31BF8" w:rsidP="00F31BF8">
      <w:pPr>
        <w:pStyle w:val="BodyText"/>
        <w:spacing w:before="200"/>
        <w:ind w:left="156"/>
        <w:rPr>
          <w:color w:val="313131"/>
          <w:w w:val="105"/>
          <w:lang w:val="en-NZ"/>
        </w:rPr>
      </w:pPr>
      <w:r w:rsidRPr="00F31BF8">
        <w:rPr>
          <w:color w:val="313131"/>
          <w:w w:val="105"/>
          <w:lang w:val="en-NZ"/>
        </w:rPr>
        <w:t>Avanti Finance Group is a privately owned non</w:t>
      </w:r>
      <w:r w:rsidRPr="00F31BF8">
        <w:rPr>
          <w:color w:val="313131"/>
          <w:w w:val="105"/>
          <w:lang w:val="en-NZ"/>
        </w:rPr>
        <w:noBreakHyphen/>
        <w:t>bank lender operating across New Zealand and Australia. We are on a growth mission to lead and inspire our industry through innovation and the delivery of exceptional financial services products—while fostering a motivated, inclusive, and high</w:t>
      </w:r>
      <w:r w:rsidRPr="00F31BF8">
        <w:rPr>
          <w:color w:val="313131"/>
          <w:w w:val="105"/>
          <w:lang w:val="en-NZ"/>
        </w:rPr>
        <w:noBreakHyphen/>
        <w:t>performance workplace culture grounded in personal growth.</w:t>
      </w:r>
    </w:p>
    <w:p w14:paraId="5BE49A7A" w14:textId="77777777" w:rsidR="00F31BF8" w:rsidRDefault="00F31BF8">
      <w:pPr>
        <w:pStyle w:val="BodyText"/>
        <w:spacing w:before="200"/>
        <w:ind w:left="156"/>
        <w:rPr>
          <w:b/>
          <w:bCs/>
          <w:color w:val="313131"/>
          <w:w w:val="105"/>
        </w:rPr>
      </w:pPr>
      <w:r>
        <w:rPr>
          <w:b/>
          <w:bCs/>
          <w:color w:val="313131"/>
          <w:w w:val="105"/>
        </w:rPr>
        <w:t>Role overview</w:t>
      </w:r>
    </w:p>
    <w:p w14:paraId="2F3E9227" w14:textId="5E2D5441" w:rsidR="00266B04" w:rsidRDefault="00266B04" w:rsidP="007E75B7">
      <w:pPr>
        <w:pStyle w:val="BodyText"/>
        <w:ind w:left="156"/>
        <w:rPr>
          <w:color w:val="313131"/>
          <w:w w:val="105"/>
          <w:lang w:val="en-NZ"/>
        </w:rPr>
      </w:pPr>
      <w:r w:rsidRPr="00266B04">
        <w:rPr>
          <w:color w:val="313131"/>
          <w:w w:val="105"/>
          <w:lang w:val="en-NZ"/>
        </w:rPr>
        <w:t xml:space="preserve">Reporting to the Head of Customer Services &amp; Settlements, the </w:t>
      </w:r>
      <w:r w:rsidR="00B7002D">
        <w:rPr>
          <w:color w:val="313131"/>
          <w:w w:val="105"/>
          <w:lang w:val="en-NZ"/>
        </w:rPr>
        <w:t>Settlements Manager</w:t>
      </w:r>
      <w:r w:rsidRPr="00266B04">
        <w:rPr>
          <w:color w:val="313131"/>
          <w:w w:val="105"/>
          <w:lang w:val="en-NZ"/>
        </w:rPr>
        <w:t xml:space="preserve"> provides day</w:t>
      </w:r>
      <w:r w:rsidRPr="00266B04">
        <w:rPr>
          <w:color w:val="313131"/>
          <w:w w:val="105"/>
          <w:lang w:val="en-NZ"/>
        </w:rPr>
        <w:noBreakHyphen/>
        <w:t>to</w:t>
      </w:r>
      <w:r w:rsidRPr="00266B04">
        <w:rPr>
          <w:color w:val="313131"/>
          <w:w w:val="105"/>
          <w:lang w:val="en-NZ"/>
        </w:rPr>
        <w:noBreakHyphen/>
        <w:t>day operational leadership across Settlement</w:t>
      </w:r>
      <w:r w:rsidR="00E54208">
        <w:rPr>
          <w:color w:val="313131"/>
          <w:w w:val="105"/>
          <w:lang w:val="en-NZ"/>
        </w:rPr>
        <w:t>s while managing a team of highly skilled individuals</w:t>
      </w:r>
      <w:r w:rsidRPr="00266B04">
        <w:rPr>
          <w:color w:val="313131"/>
          <w:w w:val="105"/>
          <w:lang w:val="en-NZ"/>
        </w:rPr>
        <w:t>.</w:t>
      </w:r>
    </w:p>
    <w:p w14:paraId="6DB01B99" w14:textId="387B6005" w:rsidR="00266B04" w:rsidRPr="00266B04" w:rsidRDefault="00A96A95" w:rsidP="00B53BA1">
      <w:pPr>
        <w:pStyle w:val="BodyText"/>
        <w:spacing w:before="214"/>
        <w:ind w:left="156"/>
        <w:rPr>
          <w:color w:val="313131"/>
          <w:w w:val="105"/>
          <w:lang w:val="en-NZ"/>
        </w:rPr>
      </w:pPr>
      <w:r w:rsidRPr="00A96A95">
        <w:rPr>
          <w:color w:val="313131"/>
          <w:w w:val="105"/>
          <w:lang w:val="en-NZ"/>
        </w:rPr>
        <w:t>This role is an integral leadership role requiring a high level</w:t>
      </w:r>
      <w:r>
        <w:rPr>
          <w:color w:val="313131"/>
          <w:w w:val="105"/>
          <w:lang w:val="en-NZ"/>
        </w:rPr>
        <w:t xml:space="preserve"> of</w:t>
      </w:r>
      <w:r w:rsidRPr="00A96A95">
        <w:rPr>
          <w:color w:val="313131"/>
          <w:w w:val="105"/>
          <w:lang w:val="en-NZ"/>
        </w:rPr>
        <w:t xml:space="preserve"> focus on quality and timeliness to successfully support the business and ensure great customer outcomes. This role will be responsible for driving team performance, maintaining agreed standards, efficiency, continuous improvement, managing risk and autonomous decision-making.</w:t>
      </w:r>
    </w:p>
    <w:p w14:paraId="1943260B" w14:textId="77777777" w:rsidR="006148FF" w:rsidRDefault="006148FF" w:rsidP="00F31BF8">
      <w:pPr>
        <w:pStyle w:val="BodyText"/>
        <w:spacing w:before="214"/>
        <w:ind w:left="156"/>
        <w:rPr>
          <w:color w:val="1F3B90"/>
          <w:w w:val="110"/>
        </w:rPr>
      </w:pPr>
    </w:p>
    <w:p w14:paraId="18685223" w14:textId="0C61A6A8" w:rsidR="000C2CE3" w:rsidRDefault="00F31BF8" w:rsidP="00F31BF8">
      <w:pPr>
        <w:pStyle w:val="BodyText"/>
        <w:spacing w:before="214"/>
        <w:ind w:left="156"/>
      </w:pPr>
      <w:r>
        <w:rPr>
          <w:color w:val="1F3B90"/>
          <w:w w:val="110"/>
        </w:rPr>
        <w:t>KEY RESPONSIBILITIES</w:t>
      </w:r>
    </w:p>
    <w:p w14:paraId="76250782" w14:textId="77777777" w:rsidR="003B3C3A" w:rsidRPr="003B3C3A" w:rsidRDefault="003B3C3A" w:rsidP="00654B46">
      <w:pPr>
        <w:rPr>
          <w:sz w:val="20"/>
          <w:lang w:val="en-NZ"/>
        </w:rPr>
      </w:pPr>
    </w:p>
    <w:p w14:paraId="231F51F8" w14:textId="77777777" w:rsidR="001D5F11" w:rsidRPr="001D5F11" w:rsidRDefault="001D5F11" w:rsidP="001D5F11">
      <w:pPr>
        <w:tabs>
          <w:tab w:val="num" w:pos="993"/>
        </w:tabs>
        <w:ind w:left="567"/>
        <w:rPr>
          <w:sz w:val="20"/>
          <w:lang w:val="en-NZ"/>
        </w:rPr>
      </w:pPr>
      <w:r w:rsidRPr="001D5F11">
        <w:rPr>
          <w:b/>
          <w:bCs/>
          <w:sz w:val="20"/>
          <w:lang w:val="en-NZ"/>
        </w:rPr>
        <w:t>Leadership, Team Development &amp; Performance</w:t>
      </w:r>
    </w:p>
    <w:p w14:paraId="42256004" w14:textId="1F727EA7" w:rsidR="00EC59FA" w:rsidRPr="00EC59FA" w:rsidRDefault="00EC59FA" w:rsidP="00EC59FA">
      <w:pPr>
        <w:numPr>
          <w:ilvl w:val="0"/>
          <w:numId w:val="20"/>
        </w:numPr>
        <w:tabs>
          <w:tab w:val="clear" w:pos="720"/>
          <w:tab w:val="num" w:pos="993"/>
        </w:tabs>
        <w:ind w:left="993" w:hanging="284"/>
        <w:rPr>
          <w:sz w:val="20"/>
          <w:lang w:val="en-NZ"/>
        </w:rPr>
      </w:pPr>
      <w:r w:rsidRPr="00EC59FA">
        <w:rPr>
          <w:sz w:val="20"/>
          <w:lang w:val="en-NZ"/>
        </w:rPr>
        <w:t>Provide day</w:t>
      </w:r>
      <w:r w:rsidRPr="00EC59FA">
        <w:rPr>
          <w:sz w:val="20"/>
          <w:lang w:val="en-NZ"/>
        </w:rPr>
        <w:noBreakHyphen/>
        <w:t>to</w:t>
      </w:r>
      <w:r w:rsidRPr="00EC59FA">
        <w:rPr>
          <w:sz w:val="20"/>
          <w:lang w:val="en-NZ"/>
        </w:rPr>
        <w:noBreakHyphen/>
        <w:t>day leadership to the Settlements team, fostering a high</w:t>
      </w:r>
      <w:r w:rsidRPr="00EC59FA">
        <w:rPr>
          <w:sz w:val="20"/>
          <w:lang w:val="en-NZ"/>
        </w:rPr>
        <w:noBreakHyphen/>
        <w:t>performance, accountable, and supportive environment.</w:t>
      </w:r>
    </w:p>
    <w:p w14:paraId="2EE14D4D" w14:textId="50DDACF9" w:rsidR="00EC59FA" w:rsidRPr="00EC59FA" w:rsidRDefault="00EC59FA" w:rsidP="00EC59FA">
      <w:pPr>
        <w:numPr>
          <w:ilvl w:val="0"/>
          <w:numId w:val="20"/>
        </w:numPr>
        <w:tabs>
          <w:tab w:val="clear" w:pos="720"/>
          <w:tab w:val="num" w:pos="993"/>
        </w:tabs>
        <w:ind w:left="993" w:hanging="284"/>
        <w:rPr>
          <w:sz w:val="20"/>
          <w:lang w:val="en-NZ"/>
        </w:rPr>
      </w:pPr>
      <w:r w:rsidRPr="00EC59FA">
        <w:rPr>
          <w:sz w:val="20"/>
          <w:lang w:val="en-NZ"/>
        </w:rPr>
        <w:t>Coach, mentor, and develop team members to build capability, confidence, and career progression.</w:t>
      </w:r>
    </w:p>
    <w:p w14:paraId="145F4044" w14:textId="4FCBD472" w:rsidR="00EC59FA" w:rsidRDefault="00EC59FA" w:rsidP="00EC59FA">
      <w:pPr>
        <w:numPr>
          <w:ilvl w:val="0"/>
          <w:numId w:val="20"/>
        </w:numPr>
        <w:tabs>
          <w:tab w:val="clear" w:pos="720"/>
          <w:tab w:val="num" w:pos="993"/>
        </w:tabs>
        <w:ind w:left="993" w:hanging="284"/>
        <w:rPr>
          <w:sz w:val="20"/>
          <w:lang w:val="en-NZ"/>
        </w:rPr>
      </w:pPr>
      <w:r w:rsidRPr="00EC59FA">
        <w:rPr>
          <w:sz w:val="20"/>
          <w:lang w:val="en-NZ"/>
        </w:rPr>
        <w:t>Reinforce ownership and accountability through clear KPIs, expectations, and consistent feedback.</w:t>
      </w:r>
    </w:p>
    <w:p w14:paraId="36AD3C95" w14:textId="4A4C95EA" w:rsidR="009656B9" w:rsidRPr="00EC59FA" w:rsidRDefault="009656B9" w:rsidP="00EC59FA">
      <w:pPr>
        <w:numPr>
          <w:ilvl w:val="0"/>
          <w:numId w:val="20"/>
        </w:numPr>
        <w:tabs>
          <w:tab w:val="clear" w:pos="720"/>
          <w:tab w:val="num" w:pos="993"/>
        </w:tabs>
        <w:ind w:left="993" w:hanging="284"/>
        <w:rPr>
          <w:sz w:val="20"/>
          <w:lang w:val="en-NZ"/>
        </w:rPr>
      </w:pPr>
      <w:r w:rsidRPr="009656B9">
        <w:rPr>
          <w:sz w:val="20"/>
        </w:rPr>
        <w:t>Build strong working relationships and collaborate closely with the Head of Customer Service &amp; Settlements, ensuring alignment on priorities, risks, and operational outcomes.</w:t>
      </w:r>
    </w:p>
    <w:p w14:paraId="25313A82" w14:textId="38A2F15B" w:rsidR="00EC59FA" w:rsidRPr="00EC59FA" w:rsidRDefault="00EC59FA" w:rsidP="00EC59FA">
      <w:pPr>
        <w:numPr>
          <w:ilvl w:val="0"/>
          <w:numId w:val="20"/>
        </w:numPr>
        <w:tabs>
          <w:tab w:val="clear" w:pos="720"/>
          <w:tab w:val="num" w:pos="993"/>
        </w:tabs>
        <w:ind w:left="993" w:hanging="284"/>
        <w:rPr>
          <w:sz w:val="20"/>
          <w:lang w:val="en-NZ"/>
        </w:rPr>
      </w:pPr>
      <w:r w:rsidRPr="00EC59FA">
        <w:rPr>
          <w:sz w:val="20"/>
          <w:lang w:val="en-NZ"/>
        </w:rPr>
        <w:t>Model a customer</w:t>
      </w:r>
      <w:r w:rsidRPr="00EC59FA">
        <w:rPr>
          <w:sz w:val="20"/>
          <w:lang w:val="en-NZ"/>
        </w:rPr>
        <w:noBreakHyphen/>
        <w:t>centric, solutions</w:t>
      </w:r>
      <w:r w:rsidRPr="00EC59FA">
        <w:rPr>
          <w:sz w:val="20"/>
          <w:lang w:val="en-NZ"/>
        </w:rPr>
        <w:noBreakHyphen/>
        <w:t>focused mindset that aligns with organisational values.</w:t>
      </w:r>
    </w:p>
    <w:p w14:paraId="6C9E63D7" w14:textId="3040D0DB" w:rsidR="00EC59FA" w:rsidRPr="00EC59FA" w:rsidRDefault="00EC59FA" w:rsidP="00EC59FA">
      <w:pPr>
        <w:numPr>
          <w:ilvl w:val="0"/>
          <w:numId w:val="20"/>
        </w:numPr>
        <w:tabs>
          <w:tab w:val="clear" w:pos="720"/>
          <w:tab w:val="num" w:pos="993"/>
        </w:tabs>
        <w:ind w:left="993" w:hanging="284"/>
        <w:rPr>
          <w:sz w:val="20"/>
          <w:lang w:val="en-NZ"/>
        </w:rPr>
      </w:pPr>
      <w:r w:rsidRPr="00EC59FA">
        <w:rPr>
          <w:sz w:val="20"/>
          <w:lang w:val="en-NZ"/>
        </w:rPr>
        <w:t>Build a culture of continuous learning, wellbeing, and inclusion across the team.</w:t>
      </w:r>
    </w:p>
    <w:p w14:paraId="4B945667" w14:textId="77777777" w:rsidR="00B142DB" w:rsidRPr="00A81A43" w:rsidRDefault="00B142DB" w:rsidP="00B142DB">
      <w:pPr>
        <w:ind w:left="720"/>
        <w:rPr>
          <w:sz w:val="20"/>
          <w:lang w:val="en-NZ"/>
        </w:rPr>
      </w:pPr>
    </w:p>
    <w:p w14:paraId="180E37D5" w14:textId="77777777" w:rsidR="00766399" w:rsidRDefault="00766399" w:rsidP="00766399">
      <w:pPr>
        <w:tabs>
          <w:tab w:val="num" w:pos="993"/>
        </w:tabs>
        <w:ind w:left="567"/>
        <w:rPr>
          <w:b/>
          <w:bCs/>
          <w:sz w:val="20"/>
        </w:rPr>
      </w:pPr>
      <w:r w:rsidRPr="00766399">
        <w:rPr>
          <w:b/>
          <w:bCs/>
          <w:sz w:val="20"/>
        </w:rPr>
        <w:t>Operational Oversight, Quality &amp; Compliance</w:t>
      </w:r>
    </w:p>
    <w:p w14:paraId="0766A153" w14:textId="1FAC8F99" w:rsidR="00F21F2D" w:rsidRPr="00F21F2D" w:rsidRDefault="00F21F2D" w:rsidP="00F21F2D">
      <w:pPr>
        <w:numPr>
          <w:ilvl w:val="0"/>
          <w:numId w:val="20"/>
        </w:numPr>
        <w:tabs>
          <w:tab w:val="clear" w:pos="720"/>
          <w:tab w:val="num" w:pos="993"/>
        </w:tabs>
        <w:ind w:left="993" w:hanging="284"/>
        <w:rPr>
          <w:sz w:val="20"/>
          <w:lang w:val="en-NZ"/>
        </w:rPr>
      </w:pPr>
      <w:r w:rsidRPr="00F21F2D">
        <w:rPr>
          <w:sz w:val="20"/>
          <w:lang w:val="en-NZ"/>
        </w:rPr>
        <w:t>Oversee daily settlements workflow, ensuring accuracy, timeliness, and adherence to internal and external service standards.</w:t>
      </w:r>
    </w:p>
    <w:p w14:paraId="074799AA" w14:textId="3A0DAD3C" w:rsidR="00F21F2D" w:rsidRPr="00F21F2D" w:rsidRDefault="00F21F2D" w:rsidP="00F21F2D">
      <w:pPr>
        <w:numPr>
          <w:ilvl w:val="0"/>
          <w:numId w:val="20"/>
        </w:numPr>
        <w:tabs>
          <w:tab w:val="clear" w:pos="720"/>
          <w:tab w:val="num" w:pos="993"/>
        </w:tabs>
        <w:ind w:left="993" w:hanging="284"/>
        <w:rPr>
          <w:sz w:val="20"/>
          <w:lang w:val="en-NZ"/>
        </w:rPr>
      </w:pPr>
      <w:r w:rsidRPr="00F21F2D">
        <w:rPr>
          <w:sz w:val="20"/>
          <w:lang w:val="en-NZ"/>
        </w:rPr>
        <w:t>Maintain strong ownership of quality, productivity, and operational consistency across all settlement activities.</w:t>
      </w:r>
    </w:p>
    <w:p w14:paraId="60DEBE30" w14:textId="39BBA9AB" w:rsidR="00F21F2D" w:rsidRPr="00F21F2D" w:rsidRDefault="00F21F2D" w:rsidP="00F21F2D">
      <w:pPr>
        <w:numPr>
          <w:ilvl w:val="0"/>
          <w:numId w:val="20"/>
        </w:numPr>
        <w:tabs>
          <w:tab w:val="clear" w:pos="720"/>
          <w:tab w:val="num" w:pos="993"/>
        </w:tabs>
        <w:ind w:left="993" w:hanging="284"/>
        <w:rPr>
          <w:sz w:val="20"/>
          <w:lang w:val="en-NZ"/>
        </w:rPr>
      </w:pPr>
      <w:r w:rsidRPr="00F21F2D">
        <w:rPr>
          <w:sz w:val="20"/>
          <w:lang w:val="en-NZ"/>
        </w:rPr>
        <w:t>Apply a robust risk and compliance lens to all processes, ensuring alignment with legal, regulatory, and internal policy requirements.</w:t>
      </w:r>
    </w:p>
    <w:p w14:paraId="5C331073" w14:textId="6F68DAE9" w:rsidR="00F21F2D" w:rsidRPr="00F21F2D" w:rsidRDefault="00F21F2D" w:rsidP="00F21F2D">
      <w:pPr>
        <w:numPr>
          <w:ilvl w:val="0"/>
          <w:numId w:val="20"/>
        </w:numPr>
        <w:tabs>
          <w:tab w:val="clear" w:pos="720"/>
          <w:tab w:val="num" w:pos="993"/>
        </w:tabs>
        <w:ind w:left="993" w:hanging="284"/>
        <w:rPr>
          <w:sz w:val="20"/>
          <w:lang w:val="en-NZ"/>
        </w:rPr>
      </w:pPr>
      <w:r w:rsidRPr="00F21F2D">
        <w:rPr>
          <w:sz w:val="20"/>
          <w:lang w:val="en-NZ"/>
        </w:rPr>
        <w:t>Monitor operational trends, identify emerging risks, and escalate issues early with clear context and recommendations.</w:t>
      </w:r>
    </w:p>
    <w:p w14:paraId="2E0B03E4" w14:textId="24A31C06" w:rsidR="00F21F2D" w:rsidRPr="00F21F2D" w:rsidRDefault="00F21F2D" w:rsidP="00F21F2D">
      <w:pPr>
        <w:numPr>
          <w:ilvl w:val="0"/>
          <w:numId w:val="20"/>
        </w:numPr>
        <w:tabs>
          <w:tab w:val="clear" w:pos="720"/>
          <w:tab w:val="num" w:pos="993"/>
        </w:tabs>
        <w:ind w:left="993" w:hanging="284"/>
        <w:rPr>
          <w:sz w:val="20"/>
          <w:lang w:val="en-NZ"/>
        </w:rPr>
      </w:pPr>
      <w:r w:rsidRPr="00F21F2D">
        <w:rPr>
          <w:sz w:val="20"/>
          <w:lang w:val="en-NZ"/>
        </w:rPr>
        <w:t>Uphold the three lines of defence model through strong documentation, audit readiness, and process integrity.</w:t>
      </w:r>
    </w:p>
    <w:p w14:paraId="6471ED17" w14:textId="2DECBD27" w:rsidR="00B142DB" w:rsidRPr="00F21F2D" w:rsidRDefault="00B142DB" w:rsidP="00F21F2D">
      <w:pPr>
        <w:ind w:left="993"/>
        <w:rPr>
          <w:sz w:val="20"/>
          <w:lang w:val="en-NZ"/>
        </w:rPr>
      </w:pPr>
    </w:p>
    <w:p w14:paraId="68FC9EE7" w14:textId="32B9443B" w:rsidR="00A81A43" w:rsidRPr="00A81A43" w:rsidRDefault="00C14357" w:rsidP="00B142DB">
      <w:pPr>
        <w:ind w:left="567"/>
        <w:rPr>
          <w:b/>
          <w:bCs/>
          <w:sz w:val="20"/>
          <w:lang w:val="en-NZ"/>
        </w:rPr>
      </w:pPr>
      <w:r w:rsidRPr="00C14357">
        <w:rPr>
          <w:b/>
          <w:bCs/>
          <w:sz w:val="20"/>
        </w:rPr>
        <w:t>Stakeholder Management &amp; Customer Experience</w:t>
      </w:r>
    </w:p>
    <w:p w14:paraId="3788222F" w14:textId="5C7072D7" w:rsidR="00CC3373" w:rsidRPr="00CC3373" w:rsidRDefault="00CC3373" w:rsidP="00CC3373">
      <w:pPr>
        <w:pStyle w:val="ListParagraph"/>
        <w:numPr>
          <w:ilvl w:val="0"/>
          <w:numId w:val="20"/>
        </w:numPr>
        <w:tabs>
          <w:tab w:val="clear" w:pos="720"/>
          <w:tab w:val="num" w:pos="1276"/>
        </w:tabs>
        <w:spacing w:before="0"/>
        <w:ind w:left="993" w:hanging="284"/>
        <w:rPr>
          <w:sz w:val="20"/>
          <w:lang w:val="en-NZ"/>
        </w:rPr>
      </w:pPr>
      <w:r w:rsidRPr="00CC3373">
        <w:rPr>
          <w:sz w:val="20"/>
          <w:lang w:val="en-NZ"/>
        </w:rPr>
        <w:t xml:space="preserve">Build and maintain strong relationships with internal and external stakeholders, including </w:t>
      </w:r>
      <w:r w:rsidRPr="00CC3373">
        <w:rPr>
          <w:sz w:val="20"/>
          <w:lang w:val="en-NZ"/>
        </w:rPr>
        <w:lastRenderedPageBreak/>
        <w:t>brokers, lenders, and cross</w:t>
      </w:r>
      <w:r w:rsidRPr="00CC3373">
        <w:rPr>
          <w:sz w:val="20"/>
          <w:lang w:val="en-NZ"/>
        </w:rPr>
        <w:noBreakHyphen/>
        <w:t>functional teams.</w:t>
      </w:r>
    </w:p>
    <w:p w14:paraId="7C94346B" w14:textId="52E6B647" w:rsidR="00CC3373" w:rsidRPr="00CC3373" w:rsidRDefault="00CC3373" w:rsidP="00CC3373">
      <w:pPr>
        <w:pStyle w:val="ListParagraph"/>
        <w:numPr>
          <w:ilvl w:val="0"/>
          <w:numId w:val="20"/>
        </w:numPr>
        <w:tabs>
          <w:tab w:val="clear" w:pos="720"/>
          <w:tab w:val="num" w:pos="1276"/>
        </w:tabs>
        <w:spacing w:before="0"/>
        <w:ind w:left="993" w:hanging="284"/>
        <w:rPr>
          <w:sz w:val="20"/>
          <w:lang w:val="en-NZ"/>
        </w:rPr>
      </w:pPr>
      <w:r w:rsidRPr="00CC3373">
        <w:rPr>
          <w:sz w:val="20"/>
          <w:lang w:val="en-NZ"/>
        </w:rPr>
        <w:t>Act as a trusted escalation point for complex settlement matters, resolving issues with professionalism and urgency.</w:t>
      </w:r>
    </w:p>
    <w:p w14:paraId="5CABFAC9" w14:textId="0E42EE79" w:rsidR="00CC3373" w:rsidRPr="00CC3373" w:rsidRDefault="00CC3373" w:rsidP="00CC3373">
      <w:pPr>
        <w:pStyle w:val="ListParagraph"/>
        <w:numPr>
          <w:ilvl w:val="0"/>
          <w:numId w:val="20"/>
        </w:numPr>
        <w:tabs>
          <w:tab w:val="clear" w:pos="720"/>
          <w:tab w:val="num" w:pos="1276"/>
        </w:tabs>
        <w:spacing w:before="0"/>
        <w:ind w:left="993" w:hanging="284"/>
        <w:rPr>
          <w:sz w:val="20"/>
          <w:lang w:val="en-NZ"/>
        </w:rPr>
      </w:pPr>
      <w:r w:rsidRPr="00CC3373">
        <w:rPr>
          <w:sz w:val="20"/>
          <w:lang w:val="en-NZ"/>
        </w:rPr>
        <w:t>Champion a relentlessly helpful, customer</w:t>
      </w:r>
      <w:r w:rsidRPr="00CC3373">
        <w:rPr>
          <w:sz w:val="20"/>
          <w:lang w:val="en-NZ"/>
        </w:rPr>
        <w:noBreakHyphen/>
        <w:t>centric approach that supports positive outcomes and protects the customer experience.</w:t>
      </w:r>
    </w:p>
    <w:p w14:paraId="4CC0CC0F" w14:textId="5067F754" w:rsidR="00CC3373" w:rsidRPr="00CC3373" w:rsidRDefault="00CC3373" w:rsidP="00CC3373">
      <w:pPr>
        <w:pStyle w:val="ListParagraph"/>
        <w:numPr>
          <w:ilvl w:val="0"/>
          <w:numId w:val="20"/>
        </w:numPr>
        <w:tabs>
          <w:tab w:val="clear" w:pos="720"/>
          <w:tab w:val="num" w:pos="1276"/>
        </w:tabs>
        <w:spacing w:before="0"/>
        <w:ind w:left="993" w:hanging="284"/>
        <w:rPr>
          <w:sz w:val="20"/>
          <w:lang w:val="en-NZ"/>
        </w:rPr>
      </w:pPr>
      <w:r w:rsidRPr="00CC3373">
        <w:rPr>
          <w:sz w:val="20"/>
          <w:lang w:val="en-NZ"/>
        </w:rPr>
        <w:t>Communicate clearly and proactively to ensure alignment, transparency, and smooth settlement execution.</w:t>
      </w:r>
    </w:p>
    <w:p w14:paraId="0A4138A5" w14:textId="77777777" w:rsidR="00B142DB" w:rsidRDefault="00B142DB" w:rsidP="00A81A43">
      <w:pPr>
        <w:rPr>
          <w:b/>
          <w:bCs/>
          <w:sz w:val="20"/>
          <w:lang w:val="en-NZ"/>
        </w:rPr>
      </w:pPr>
    </w:p>
    <w:p w14:paraId="487803B0" w14:textId="6893BB5B" w:rsidR="00557C5C" w:rsidRPr="00557C5C" w:rsidRDefault="00AF58D3" w:rsidP="00557C5C">
      <w:pPr>
        <w:tabs>
          <w:tab w:val="num" w:pos="993"/>
        </w:tabs>
        <w:ind w:left="567"/>
        <w:rPr>
          <w:sz w:val="20"/>
          <w:lang w:val="en-NZ"/>
        </w:rPr>
      </w:pPr>
      <w:r w:rsidRPr="00AF58D3">
        <w:rPr>
          <w:b/>
          <w:bCs/>
          <w:sz w:val="20"/>
        </w:rPr>
        <w:t>Training, Capability &amp; Knowledge Uplift</w:t>
      </w:r>
    </w:p>
    <w:p w14:paraId="05D73583" w14:textId="5CC9F5D4" w:rsidR="007823C7" w:rsidRPr="007823C7" w:rsidRDefault="007823C7" w:rsidP="007823C7">
      <w:pPr>
        <w:pStyle w:val="ListParagraph"/>
        <w:numPr>
          <w:ilvl w:val="0"/>
          <w:numId w:val="20"/>
        </w:numPr>
        <w:tabs>
          <w:tab w:val="clear" w:pos="720"/>
          <w:tab w:val="num" w:pos="993"/>
        </w:tabs>
        <w:spacing w:before="0"/>
        <w:ind w:left="993" w:hanging="284"/>
        <w:rPr>
          <w:sz w:val="20"/>
          <w:lang w:val="en-NZ"/>
        </w:rPr>
      </w:pPr>
      <w:r w:rsidRPr="007823C7">
        <w:rPr>
          <w:sz w:val="20"/>
          <w:lang w:val="en-NZ"/>
        </w:rPr>
        <w:t>Identify capability gaps early and deliver targeted coaching, refreshers, and practical guidance.</w:t>
      </w:r>
    </w:p>
    <w:p w14:paraId="2C2C9625" w14:textId="31517D68" w:rsidR="007823C7" w:rsidRPr="007823C7" w:rsidRDefault="007823C7" w:rsidP="007823C7">
      <w:pPr>
        <w:pStyle w:val="ListParagraph"/>
        <w:numPr>
          <w:ilvl w:val="0"/>
          <w:numId w:val="20"/>
        </w:numPr>
        <w:tabs>
          <w:tab w:val="clear" w:pos="720"/>
          <w:tab w:val="num" w:pos="993"/>
        </w:tabs>
        <w:spacing w:before="0"/>
        <w:ind w:left="993" w:hanging="284"/>
        <w:rPr>
          <w:sz w:val="20"/>
          <w:lang w:val="en-NZ"/>
        </w:rPr>
      </w:pPr>
      <w:r w:rsidRPr="007823C7">
        <w:rPr>
          <w:sz w:val="20"/>
          <w:lang w:val="en-NZ"/>
        </w:rPr>
        <w:t>Support onboarding and ongoing development of team members, ensuring confidence across all settlement processes.</w:t>
      </w:r>
    </w:p>
    <w:p w14:paraId="4588D2B6" w14:textId="0338DD31" w:rsidR="007823C7" w:rsidRPr="007823C7" w:rsidRDefault="007823C7" w:rsidP="007823C7">
      <w:pPr>
        <w:pStyle w:val="ListParagraph"/>
        <w:numPr>
          <w:ilvl w:val="0"/>
          <w:numId w:val="20"/>
        </w:numPr>
        <w:tabs>
          <w:tab w:val="clear" w:pos="720"/>
          <w:tab w:val="num" w:pos="993"/>
        </w:tabs>
        <w:spacing w:before="0"/>
        <w:ind w:left="993" w:hanging="284"/>
        <w:rPr>
          <w:sz w:val="20"/>
          <w:lang w:val="en-NZ"/>
        </w:rPr>
      </w:pPr>
      <w:r w:rsidRPr="007823C7">
        <w:rPr>
          <w:sz w:val="20"/>
          <w:lang w:val="en-NZ"/>
        </w:rPr>
        <w:t>Maintain clarity, accuracy, and usability of SOPs, process documentation, and training materials.</w:t>
      </w:r>
    </w:p>
    <w:p w14:paraId="2D087370" w14:textId="453C4C92" w:rsidR="007823C7" w:rsidRPr="007823C7" w:rsidRDefault="007823C7" w:rsidP="007823C7">
      <w:pPr>
        <w:pStyle w:val="ListParagraph"/>
        <w:numPr>
          <w:ilvl w:val="0"/>
          <w:numId w:val="20"/>
        </w:numPr>
        <w:tabs>
          <w:tab w:val="clear" w:pos="720"/>
          <w:tab w:val="num" w:pos="993"/>
        </w:tabs>
        <w:spacing w:before="0"/>
        <w:ind w:left="993" w:hanging="284"/>
        <w:rPr>
          <w:sz w:val="20"/>
          <w:lang w:val="en-NZ"/>
        </w:rPr>
      </w:pPr>
      <w:r w:rsidRPr="007823C7">
        <w:rPr>
          <w:sz w:val="20"/>
          <w:lang w:val="en-NZ"/>
        </w:rPr>
        <w:t>Ensure the team remains up</w:t>
      </w:r>
      <w:r w:rsidRPr="007823C7">
        <w:rPr>
          <w:sz w:val="20"/>
          <w:lang w:val="en-NZ"/>
        </w:rPr>
        <w:noBreakHyphen/>
        <w:t>to</w:t>
      </w:r>
      <w:r w:rsidRPr="007823C7">
        <w:rPr>
          <w:sz w:val="20"/>
          <w:lang w:val="en-NZ"/>
        </w:rPr>
        <w:noBreakHyphen/>
        <w:t>date with policy changes, regulatory updates, and operational improvements.</w:t>
      </w:r>
    </w:p>
    <w:p w14:paraId="1807E1D6" w14:textId="77777777" w:rsidR="00F31BF8" w:rsidRDefault="00F31BF8" w:rsidP="00F31BF8">
      <w:pPr>
        <w:rPr>
          <w:sz w:val="20"/>
        </w:rPr>
      </w:pPr>
    </w:p>
    <w:p w14:paraId="1A5E301E" w14:textId="77777777" w:rsidR="00F31BF8" w:rsidRDefault="00F31BF8" w:rsidP="00112B60">
      <w:pPr>
        <w:pStyle w:val="BodyText"/>
        <w:rPr>
          <w:color w:val="1F3B90"/>
        </w:rPr>
      </w:pPr>
    </w:p>
    <w:p w14:paraId="18685238" w14:textId="5ECA8506" w:rsidR="000C2CE3" w:rsidRDefault="00F31BF8" w:rsidP="00112B60">
      <w:pPr>
        <w:pStyle w:val="BodyText"/>
      </w:pPr>
      <w:r>
        <w:rPr>
          <w:color w:val="1F3B90"/>
        </w:rPr>
        <w:t>ABOUT YOU</w:t>
      </w:r>
      <w:r w:rsidR="001A2C0D">
        <w:rPr>
          <w:color w:val="1F3B90"/>
          <w:spacing w:val="-2"/>
        </w:rPr>
        <w:t>:</w:t>
      </w:r>
    </w:p>
    <w:p w14:paraId="0CF437A1" w14:textId="0CE8E854" w:rsidR="00DC4CF5" w:rsidRPr="00DC4CF5" w:rsidRDefault="00DC4CF5" w:rsidP="00B36DA9">
      <w:pPr>
        <w:tabs>
          <w:tab w:val="left" w:pos="1134"/>
        </w:tabs>
        <w:rPr>
          <w:b/>
          <w:bCs/>
          <w:sz w:val="20"/>
          <w:szCs w:val="20"/>
          <w:lang w:val="en-NZ"/>
        </w:rPr>
      </w:pPr>
    </w:p>
    <w:p w14:paraId="1006CBE5" w14:textId="77777777" w:rsidR="00DC4CF5" w:rsidRPr="00DC4CF5" w:rsidRDefault="00DC4CF5" w:rsidP="00B36DA9">
      <w:pPr>
        <w:tabs>
          <w:tab w:val="left" w:pos="1134"/>
        </w:tabs>
        <w:ind w:left="567"/>
        <w:rPr>
          <w:b/>
          <w:bCs/>
          <w:sz w:val="20"/>
          <w:szCs w:val="20"/>
          <w:lang w:val="en-NZ"/>
        </w:rPr>
      </w:pPr>
      <w:r w:rsidRPr="00DC4CF5">
        <w:rPr>
          <w:b/>
          <w:bCs/>
          <w:sz w:val="20"/>
          <w:szCs w:val="20"/>
          <w:lang w:val="en-NZ"/>
        </w:rPr>
        <w:t>Experience &amp; Knowledge</w:t>
      </w:r>
    </w:p>
    <w:p w14:paraId="103141EE" w14:textId="6CA0BB79" w:rsidR="008E5C8C" w:rsidRPr="008E5C8C" w:rsidRDefault="00666751" w:rsidP="008E5C8C">
      <w:pPr>
        <w:pStyle w:val="ListParagraph"/>
        <w:numPr>
          <w:ilvl w:val="0"/>
          <w:numId w:val="34"/>
        </w:numPr>
        <w:tabs>
          <w:tab w:val="left" w:pos="1134"/>
        </w:tabs>
        <w:spacing w:before="0"/>
        <w:rPr>
          <w:sz w:val="20"/>
          <w:lang w:val="en-NZ"/>
        </w:rPr>
      </w:pPr>
      <w:r>
        <w:rPr>
          <w:sz w:val="20"/>
          <w:lang w:val="en-NZ"/>
        </w:rPr>
        <w:t>D</w:t>
      </w:r>
      <w:r w:rsidR="008E5C8C" w:rsidRPr="008E5C8C">
        <w:rPr>
          <w:sz w:val="20"/>
          <w:lang w:val="en-NZ"/>
        </w:rPr>
        <w:t>emonstrated experience in senior frontline, specialist, or operational roles within customer service, settlements, lending, or a related financial services environment.</w:t>
      </w:r>
    </w:p>
    <w:p w14:paraId="4CBAF5C4" w14:textId="3403966B" w:rsidR="008E5C8C" w:rsidRPr="008E5C8C" w:rsidRDefault="00666751" w:rsidP="008E5C8C">
      <w:pPr>
        <w:pStyle w:val="ListParagraph"/>
        <w:numPr>
          <w:ilvl w:val="0"/>
          <w:numId w:val="34"/>
        </w:numPr>
        <w:tabs>
          <w:tab w:val="left" w:pos="1134"/>
        </w:tabs>
        <w:spacing w:before="0"/>
        <w:rPr>
          <w:sz w:val="20"/>
          <w:lang w:val="en-NZ"/>
        </w:rPr>
      </w:pPr>
      <w:r>
        <w:rPr>
          <w:sz w:val="20"/>
          <w:lang w:val="en-NZ"/>
        </w:rPr>
        <w:t>Ideally have s</w:t>
      </w:r>
      <w:r w:rsidR="008E5C8C" w:rsidRPr="008E5C8C">
        <w:rPr>
          <w:sz w:val="20"/>
          <w:lang w:val="en-NZ"/>
        </w:rPr>
        <w:t xml:space="preserve">trong working knowledge of </w:t>
      </w:r>
      <w:r w:rsidRPr="008E5C8C">
        <w:rPr>
          <w:sz w:val="20"/>
          <w:lang w:val="en-NZ"/>
        </w:rPr>
        <w:t>end</w:t>
      </w:r>
      <w:r>
        <w:rPr>
          <w:sz w:val="20"/>
          <w:lang w:val="en-NZ"/>
        </w:rPr>
        <w:t>-to-end</w:t>
      </w:r>
      <w:r w:rsidR="008E5C8C" w:rsidRPr="008E5C8C">
        <w:rPr>
          <w:sz w:val="20"/>
          <w:lang w:val="en-NZ"/>
        </w:rPr>
        <w:t xml:space="preserve"> Settlements processes, with the ability to navigate multiple work types, queues, and operational scenarios.</w:t>
      </w:r>
    </w:p>
    <w:p w14:paraId="3B7343C9" w14:textId="4AFE5869" w:rsidR="008E5C8C" w:rsidRPr="008E5C8C" w:rsidRDefault="008E5C8C" w:rsidP="008E5C8C">
      <w:pPr>
        <w:pStyle w:val="ListParagraph"/>
        <w:numPr>
          <w:ilvl w:val="0"/>
          <w:numId w:val="34"/>
        </w:numPr>
        <w:tabs>
          <w:tab w:val="left" w:pos="1134"/>
        </w:tabs>
        <w:spacing w:before="0"/>
        <w:rPr>
          <w:sz w:val="20"/>
          <w:lang w:val="en-NZ"/>
        </w:rPr>
      </w:pPr>
      <w:r w:rsidRPr="008E5C8C">
        <w:rPr>
          <w:sz w:val="20"/>
          <w:lang w:val="en-NZ"/>
        </w:rPr>
        <w:t>Sound understanding of risk management and compliance, including AML obligations and operational controls within a regulated lending environment.</w:t>
      </w:r>
    </w:p>
    <w:p w14:paraId="4FFC38DB" w14:textId="5B7F5B66" w:rsidR="008E5C8C" w:rsidRPr="008E5C8C" w:rsidRDefault="008E5C8C" w:rsidP="008E5C8C">
      <w:pPr>
        <w:pStyle w:val="ListParagraph"/>
        <w:numPr>
          <w:ilvl w:val="0"/>
          <w:numId w:val="34"/>
        </w:numPr>
        <w:tabs>
          <w:tab w:val="left" w:pos="1134"/>
        </w:tabs>
        <w:spacing w:before="0"/>
        <w:rPr>
          <w:sz w:val="20"/>
          <w:lang w:val="en-NZ"/>
        </w:rPr>
      </w:pPr>
      <w:r w:rsidRPr="008E5C8C">
        <w:rPr>
          <w:sz w:val="20"/>
          <w:lang w:val="en-NZ"/>
        </w:rPr>
        <w:t>Proven ability to apply judgement to complex, ambiguous, or high</w:t>
      </w:r>
      <w:r w:rsidRPr="008E5C8C">
        <w:rPr>
          <w:sz w:val="20"/>
          <w:lang w:val="en-NZ"/>
        </w:rPr>
        <w:noBreakHyphen/>
        <w:t>impact scenarios, balancing customer outcomes, risk, and operational requirements.</w:t>
      </w:r>
    </w:p>
    <w:p w14:paraId="1A1E044D" w14:textId="5967A33E" w:rsidR="008E5C8C" w:rsidRPr="008E5C8C" w:rsidRDefault="008E5C8C" w:rsidP="008E5C8C">
      <w:pPr>
        <w:pStyle w:val="ListParagraph"/>
        <w:numPr>
          <w:ilvl w:val="0"/>
          <w:numId w:val="34"/>
        </w:numPr>
        <w:tabs>
          <w:tab w:val="left" w:pos="1134"/>
        </w:tabs>
        <w:spacing w:before="0"/>
        <w:rPr>
          <w:sz w:val="20"/>
          <w:lang w:val="en-NZ"/>
        </w:rPr>
      </w:pPr>
      <w:r w:rsidRPr="008E5C8C">
        <w:rPr>
          <w:sz w:val="20"/>
          <w:lang w:val="en-NZ"/>
        </w:rPr>
        <w:t>Experience supporting, coaching, or guiding others (formally or informally), particularly in complex or hybrid roles, is highly desirable.</w:t>
      </w:r>
    </w:p>
    <w:p w14:paraId="0C97B02E" w14:textId="4F22CF46" w:rsidR="008E5C8C" w:rsidRPr="008E5C8C" w:rsidRDefault="008E5C8C" w:rsidP="008E5C8C">
      <w:pPr>
        <w:pStyle w:val="ListParagraph"/>
        <w:numPr>
          <w:ilvl w:val="0"/>
          <w:numId w:val="34"/>
        </w:numPr>
        <w:tabs>
          <w:tab w:val="left" w:pos="1134"/>
        </w:tabs>
        <w:spacing w:before="0"/>
        <w:rPr>
          <w:sz w:val="20"/>
          <w:lang w:val="en-NZ"/>
        </w:rPr>
      </w:pPr>
      <w:r w:rsidRPr="008E5C8C">
        <w:rPr>
          <w:sz w:val="20"/>
          <w:lang w:val="en-NZ"/>
        </w:rPr>
        <w:t>Confident handling difficult or escalated customer situations with professionalism and empathy.</w:t>
      </w:r>
    </w:p>
    <w:p w14:paraId="324E7CA6" w14:textId="203F5659" w:rsidR="008E5C8C" w:rsidRPr="008E5C8C" w:rsidRDefault="008E5C8C" w:rsidP="008E5C8C">
      <w:pPr>
        <w:pStyle w:val="ListParagraph"/>
        <w:numPr>
          <w:ilvl w:val="0"/>
          <w:numId w:val="34"/>
        </w:numPr>
        <w:tabs>
          <w:tab w:val="left" w:pos="1134"/>
        </w:tabs>
        <w:spacing w:before="0"/>
        <w:rPr>
          <w:sz w:val="20"/>
          <w:lang w:val="en-NZ"/>
        </w:rPr>
      </w:pPr>
      <w:r w:rsidRPr="008E5C8C">
        <w:rPr>
          <w:sz w:val="20"/>
          <w:lang w:val="en-NZ"/>
        </w:rPr>
        <w:t>Strong computer literacy, with the ability to work across multiple systems and maintain accuracy under pressure.</w:t>
      </w:r>
    </w:p>
    <w:p w14:paraId="68A62808" w14:textId="6FC206FA" w:rsidR="00DC4CF5" w:rsidRPr="00DC4CF5" w:rsidRDefault="00DC4CF5" w:rsidP="00DC4CF5">
      <w:pPr>
        <w:tabs>
          <w:tab w:val="left" w:pos="1134"/>
        </w:tabs>
        <w:ind w:left="709"/>
        <w:rPr>
          <w:sz w:val="20"/>
          <w:szCs w:val="20"/>
          <w:lang w:val="en-NZ"/>
        </w:rPr>
      </w:pPr>
    </w:p>
    <w:p w14:paraId="495AAED2" w14:textId="77777777" w:rsidR="00DC4CF5" w:rsidRPr="00DC4CF5" w:rsidRDefault="00DC4CF5" w:rsidP="00B36DA9">
      <w:pPr>
        <w:tabs>
          <w:tab w:val="left" w:pos="1134"/>
        </w:tabs>
        <w:ind w:left="567"/>
        <w:rPr>
          <w:b/>
          <w:bCs/>
          <w:sz w:val="20"/>
          <w:szCs w:val="20"/>
          <w:lang w:val="en-NZ"/>
        </w:rPr>
      </w:pPr>
      <w:r w:rsidRPr="00DC4CF5">
        <w:rPr>
          <w:b/>
          <w:bCs/>
          <w:sz w:val="20"/>
          <w:szCs w:val="20"/>
          <w:lang w:val="en-NZ"/>
        </w:rPr>
        <w:t>Skills &amp; Attributes</w:t>
      </w:r>
    </w:p>
    <w:p w14:paraId="63243F86" w14:textId="04D9E510" w:rsidR="009E0F42" w:rsidRPr="009E0F42" w:rsidRDefault="009E0F42" w:rsidP="00AC0F13">
      <w:pPr>
        <w:pStyle w:val="ListParagraph"/>
        <w:numPr>
          <w:ilvl w:val="0"/>
          <w:numId w:val="34"/>
        </w:numPr>
        <w:tabs>
          <w:tab w:val="left" w:pos="1134"/>
        </w:tabs>
        <w:spacing w:before="0"/>
        <w:rPr>
          <w:sz w:val="20"/>
          <w:lang w:val="en-NZ"/>
        </w:rPr>
      </w:pPr>
      <w:r w:rsidRPr="009E0F42">
        <w:rPr>
          <w:sz w:val="20"/>
          <w:lang w:val="en-NZ"/>
        </w:rPr>
        <w:t>Highly developed operational judgement, able to make balanced decisions that consider customer outcomes, risk, quality, and efficiency.</w:t>
      </w:r>
    </w:p>
    <w:p w14:paraId="00A5D7AB" w14:textId="27A9DD78" w:rsidR="009E0F42" w:rsidRPr="009E0F42" w:rsidRDefault="009E0F42" w:rsidP="00AC0F13">
      <w:pPr>
        <w:pStyle w:val="ListParagraph"/>
        <w:numPr>
          <w:ilvl w:val="0"/>
          <w:numId w:val="34"/>
        </w:numPr>
        <w:tabs>
          <w:tab w:val="left" w:pos="1134"/>
        </w:tabs>
        <w:spacing w:before="0"/>
        <w:rPr>
          <w:sz w:val="20"/>
          <w:lang w:val="en-NZ"/>
        </w:rPr>
      </w:pPr>
      <w:r w:rsidRPr="009E0F42">
        <w:rPr>
          <w:sz w:val="20"/>
          <w:lang w:val="en-NZ"/>
        </w:rPr>
        <w:t xml:space="preserve">Strong analytical and </w:t>
      </w:r>
      <w:r w:rsidRPr="00AC0F13">
        <w:rPr>
          <w:sz w:val="20"/>
          <w:lang w:val="en-NZ"/>
        </w:rPr>
        <w:t>problem</w:t>
      </w:r>
      <w:r w:rsidRPr="00AC0F13">
        <w:rPr>
          <w:sz w:val="20"/>
          <w:lang w:val="en-NZ"/>
        </w:rPr>
        <w:noBreakHyphen/>
        <w:t>solving capability</w:t>
      </w:r>
      <w:r w:rsidRPr="009E0F42">
        <w:rPr>
          <w:sz w:val="20"/>
          <w:lang w:val="en-NZ"/>
        </w:rPr>
        <w:t>, with the ability to identify patterns, root causes, and practical solutions.</w:t>
      </w:r>
    </w:p>
    <w:p w14:paraId="754F6261" w14:textId="54DA5B4D" w:rsidR="009E0F42" w:rsidRPr="009E0F42" w:rsidRDefault="009E0F42" w:rsidP="00AC0F13">
      <w:pPr>
        <w:pStyle w:val="ListParagraph"/>
        <w:numPr>
          <w:ilvl w:val="0"/>
          <w:numId w:val="34"/>
        </w:numPr>
        <w:tabs>
          <w:tab w:val="left" w:pos="1134"/>
        </w:tabs>
        <w:spacing w:before="0"/>
        <w:rPr>
          <w:sz w:val="20"/>
          <w:lang w:val="en-NZ"/>
        </w:rPr>
      </w:pPr>
      <w:r w:rsidRPr="009E0F42">
        <w:rPr>
          <w:sz w:val="20"/>
          <w:lang w:val="en-NZ"/>
        </w:rPr>
        <w:t>Excellent written and verbal communication skills, with the ability to provide clear guidance, influence outcomes, and challenge constructively without formal authority.</w:t>
      </w:r>
    </w:p>
    <w:p w14:paraId="017E2A57" w14:textId="5BF3FB01" w:rsidR="009E0F42" w:rsidRPr="009E0F42" w:rsidRDefault="009E0F42" w:rsidP="00AC0F13">
      <w:pPr>
        <w:pStyle w:val="ListParagraph"/>
        <w:numPr>
          <w:ilvl w:val="0"/>
          <w:numId w:val="34"/>
        </w:numPr>
        <w:tabs>
          <w:tab w:val="left" w:pos="1134"/>
        </w:tabs>
        <w:spacing w:before="0"/>
        <w:rPr>
          <w:sz w:val="20"/>
          <w:lang w:val="en-NZ"/>
        </w:rPr>
      </w:pPr>
      <w:r w:rsidRPr="009E0F42">
        <w:rPr>
          <w:sz w:val="20"/>
          <w:lang w:val="en-NZ"/>
        </w:rPr>
        <w:t>Highly organised, proactive, and able to manage competing priorities while maintaining visibility over daily operations.</w:t>
      </w:r>
    </w:p>
    <w:p w14:paraId="602AF770" w14:textId="29575935" w:rsidR="009E0F42" w:rsidRPr="009E0F42" w:rsidRDefault="009E0F42" w:rsidP="00AC0F13">
      <w:pPr>
        <w:pStyle w:val="ListParagraph"/>
        <w:numPr>
          <w:ilvl w:val="0"/>
          <w:numId w:val="34"/>
        </w:numPr>
        <w:tabs>
          <w:tab w:val="left" w:pos="1134"/>
        </w:tabs>
        <w:spacing w:before="0"/>
        <w:rPr>
          <w:sz w:val="20"/>
          <w:lang w:val="en-NZ"/>
        </w:rPr>
      </w:pPr>
      <w:r w:rsidRPr="009E0F42">
        <w:rPr>
          <w:sz w:val="20"/>
          <w:lang w:val="en-NZ"/>
        </w:rPr>
        <w:t>Comfortable acting as a point of escalation and authority for complex, sensitive, or judgement</w:t>
      </w:r>
      <w:r w:rsidRPr="009E0F42">
        <w:rPr>
          <w:sz w:val="20"/>
          <w:lang w:val="en-NZ"/>
        </w:rPr>
        <w:noBreakHyphen/>
        <w:t>heavy issues.</w:t>
      </w:r>
    </w:p>
    <w:p w14:paraId="6B63677E" w14:textId="0ABC85AD" w:rsidR="009E0F42" w:rsidRPr="009E0F42" w:rsidRDefault="009E0F42" w:rsidP="00AC0F13">
      <w:pPr>
        <w:pStyle w:val="ListParagraph"/>
        <w:numPr>
          <w:ilvl w:val="0"/>
          <w:numId w:val="34"/>
        </w:numPr>
        <w:tabs>
          <w:tab w:val="left" w:pos="1134"/>
        </w:tabs>
        <w:spacing w:before="0"/>
        <w:rPr>
          <w:sz w:val="20"/>
          <w:lang w:val="en-NZ"/>
        </w:rPr>
      </w:pPr>
      <w:r w:rsidRPr="009E0F42">
        <w:rPr>
          <w:sz w:val="20"/>
          <w:lang w:val="en-NZ"/>
        </w:rPr>
        <w:t>Resilient, adaptable, and calm under pressure, with the confidence to operate in a fast</w:t>
      </w:r>
      <w:r w:rsidRPr="009E0F42">
        <w:rPr>
          <w:sz w:val="20"/>
          <w:lang w:val="en-NZ"/>
        </w:rPr>
        <w:noBreakHyphen/>
        <w:t>paced and changing environment.</w:t>
      </w:r>
    </w:p>
    <w:p w14:paraId="5F862FFA" w14:textId="327A25CF" w:rsidR="009E0F42" w:rsidRPr="009E0F42" w:rsidRDefault="009E0F42" w:rsidP="00AC0F13">
      <w:pPr>
        <w:pStyle w:val="ListParagraph"/>
        <w:numPr>
          <w:ilvl w:val="0"/>
          <w:numId w:val="34"/>
        </w:numPr>
        <w:tabs>
          <w:tab w:val="left" w:pos="1134"/>
        </w:tabs>
        <w:spacing w:before="0"/>
        <w:rPr>
          <w:sz w:val="20"/>
          <w:lang w:val="en-NZ"/>
        </w:rPr>
      </w:pPr>
      <w:r w:rsidRPr="009E0F42">
        <w:rPr>
          <w:sz w:val="20"/>
          <w:lang w:val="en-NZ"/>
        </w:rPr>
        <w:t>Detail</w:t>
      </w:r>
      <w:r w:rsidRPr="009E0F42">
        <w:rPr>
          <w:sz w:val="20"/>
          <w:lang w:val="en-NZ"/>
        </w:rPr>
        <w:noBreakHyphen/>
        <w:t>focused with a strong commitment to accuracy, consistency, and operational discipline.</w:t>
      </w:r>
    </w:p>
    <w:p w14:paraId="39EB768B" w14:textId="4223531D" w:rsidR="009E0F42" w:rsidRPr="009E0F42" w:rsidRDefault="009E0F42" w:rsidP="00AC0F13">
      <w:pPr>
        <w:pStyle w:val="ListParagraph"/>
        <w:numPr>
          <w:ilvl w:val="0"/>
          <w:numId w:val="34"/>
        </w:numPr>
        <w:tabs>
          <w:tab w:val="left" w:pos="1134"/>
        </w:tabs>
        <w:spacing w:before="0"/>
        <w:rPr>
          <w:sz w:val="20"/>
          <w:lang w:val="en-NZ"/>
        </w:rPr>
      </w:pPr>
      <w:r w:rsidRPr="009E0F42">
        <w:rPr>
          <w:sz w:val="20"/>
          <w:lang w:val="en-NZ"/>
        </w:rPr>
        <w:t>A collaborative, “one team” mindset, with a genuine interest in lifting capability, supporting others, and improving how work is done.</w:t>
      </w:r>
    </w:p>
    <w:p w14:paraId="192F7B7B" w14:textId="7918FA1E" w:rsidR="009E0F42" w:rsidRPr="009E0F42" w:rsidRDefault="009E0F42" w:rsidP="00AC0F13">
      <w:pPr>
        <w:pStyle w:val="ListParagraph"/>
        <w:numPr>
          <w:ilvl w:val="0"/>
          <w:numId w:val="34"/>
        </w:numPr>
        <w:tabs>
          <w:tab w:val="left" w:pos="1134"/>
        </w:tabs>
        <w:spacing w:before="0"/>
        <w:rPr>
          <w:sz w:val="20"/>
          <w:lang w:val="en-NZ"/>
        </w:rPr>
      </w:pPr>
      <w:r w:rsidRPr="009E0F42">
        <w:rPr>
          <w:sz w:val="20"/>
          <w:lang w:val="en-NZ"/>
        </w:rPr>
        <w:t>Self</w:t>
      </w:r>
      <w:r w:rsidRPr="009E0F42">
        <w:rPr>
          <w:sz w:val="20"/>
          <w:lang w:val="en-NZ"/>
        </w:rPr>
        <w:noBreakHyphen/>
        <w:t xml:space="preserve">motivated with a strong work ethic and a commitment to continuous improvement, </w:t>
      </w:r>
      <w:r w:rsidRPr="009E0F42">
        <w:rPr>
          <w:sz w:val="20"/>
          <w:lang w:val="en-NZ"/>
        </w:rPr>
        <w:lastRenderedPageBreak/>
        <w:t>learning, and personal development.</w:t>
      </w:r>
    </w:p>
    <w:p w14:paraId="4DA0CE03" w14:textId="64CAE93E" w:rsidR="009E0F42" w:rsidRPr="009E0F42" w:rsidRDefault="009E0F42" w:rsidP="00AC0F13">
      <w:pPr>
        <w:pStyle w:val="ListParagraph"/>
        <w:numPr>
          <w:ilvl w:val="0"/>
          <w:numId w:val="34"/>
        </w:numPr>
        <w:tabs>
          <w:tab w:val="left" w:pos="1134"/>
        </w:tabs>
        <w:spacing w:before="0"/>
        <w:rPr>
          <w:sz w:val="20"/>
          <w:lang w:val="en-NZ"/>
        </w:rPr>
      </w:pPr>
      <w:r w:rsidRPr="009E0F42">
        <w:rPr>
          <w:sz w:val="20"/>
          <w:lang w:val="en-NZ"/>
        </w:rPr>
        <w:t>Flexible, adaptable, and able to work positively through change while maintaining high performance.</w:t>
      </w:r>
    </w:p>
    <w:p w14:paraId="1378EE91" w14:textId="77777777" w:rsidR="00DC4CF5" w:rsidRPr="00DC4CF5" w:rsidRDefault="00DC4CF5" w:rsidP="00DC4CF5">
      <w:pPr>
        <w:tabs>
          <w:tab w:val="left" w:pos="1134"/>
        </w:tabs>
        <w:ind w:left="709"/>
        <w:rPr>
          <w:sz w:val="20"/>
          <w:szCs w:val="20"/>
          <w:lang w:val="en-NZ"/>
        </w:rPr>
      </w:pPr>
    </w:p>
    <w:p w14:paraId="18685253" w14:textId="77777777" w:rsidR="00BB0D5B" w:rsidRDefault="00BB0D5B">
      <w:pPr>
        <w:pStyle w:val="BodyText"/>
        <w:sectPr w:rsidR="00BB0D5B">
          <w:headerReference w:type="default" r:id="rId7"/>
          <w:footerReference w:type="default" r:id="rId8"/>
          <w:pgSz w:w="12240" w:h="15840"/>
          <w:pgMar w:top="1580" w:right="1440" w:bottom="1460" w:left="1440" w:header="1142" w:footer="1266" w:gutter="0"/>
          <w:cols w:space="720"/>
        </w:sectPr>
      </w:pPr>
    </w:p>
    <w:p w14:paraId="1868525C" w14:textId="061D2B53" w:rsidR="000C2CE3" w:rsidRDefault="000C2CE3" w:rsidP="00BA3C31">
      <w:pPr>
        <w:pStyle w:val="BodyText"/>
        <w:spacing w:before="179" w:line="441" w:lineRule="auto"/>
        <w:ind w:left="118" w:right="2426"/>
      </w:pPr>
    </w:p>
    <w:sectPr w:rsidR="000C2CE3">
      <w:type w:val="continuous"/>
      <w:pgSz w:w="12240" w:h="15840"/>
      <w:pgMar w:top="1580" w:right="1440" w:bottom="1460" w:left="1440" w:header="1142" w:footer="1266" w:gutter="0"/>
      <w:cols w:num="2" w:space="720" w:equalWidth="0">
        <w:col w:w="2675" w:space="40"/>
        <w:col w:w="664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0289B" w14:textId="77777777" w:rsidR="0006374C" w:rsidRDefault="0006374C">
      <w:r>
        <w:separator/>
      </w:r>
    </w:p>
  </w:endnote>
  <w:endnote w:type="continuationSeparator" w:id="0">
    <w:p w14:paraId="279BCAE5" w14:textId="77777777" w:rsidR="0006374C" w:rsidRDefault="0006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5260" w14:textId="77777777" w:rsidR="000C2CE3" w:rsidRDefault="001A2C0D">
    <w:pPr>
      <w:pStyle w:val="BodyText"/>
      <w:spacing w:line="14" w:lineRule="auto"/>
    </w:pPr>
    <w:r>
      <w:rPr>
        <w:noProof/>
      </w:rPr>
      <mc:AlternateContent>
        <mc:Choice Requires="wps">
          <w:drawing>
            <wp:anchor distT="0" distB="0" distL="0" distR="0" simplePos="0" relativeHeight="487514624" behindDoc="1" locked="0" layoutInCell="1" allowOverlap="1" wp14:anchorId="18685263" wp14:editId="073F98BA">
              <wp:simplePos x="0" y="0"/>
              <wp:positionH relativeFrom="page">
                <wp:posOffset>1000125</wp:posOffset>
              </wp:positionH>
              <wp:positionV relativeFrom="bottomMargin">
                <wp:align>top</wp:align>
              </wp:positionV>
              <wp:extent cx="971550" cy="2717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271780"/>
                      </a:xfrm>
                      <a:prstGeom prst="rect">
                        <a:avLst/>
                      </a:prstGeom>
                    </wps:spPr>
                    <wps:txbx>
                      <w:txbxContent>
                        <w:p w14:paraId="18685265" w14:textId="77777777" w:rsidR="000C2CE3" w:rsidRDefault="001A2C0D">
                          <w:pPr>
                            <w:spacing w:before="14"/>
                            <w:ind w:left="20"/>
                            <w:rPr>
                              <w:i/>
                              <w:sz w:val="17"/>
                            </w:rPr>
                          </w:pPr>
                          <w:r>
                            <w:rPr>
                              <w:i/>
                              <w:color w:val="828282"/>
                              <w:sz w:val="17"/>
                            </w:rPr>
                            <w:t>Page</w:t>
                          </w:r>
                          <w:r>
                            <w:rPr>
                              <w:i/>
                              <w:color w:val="828282"/>
                              <w:spacing w:val="4"/>
                              <w:sz w:val="17"/>
                            </w:rPr>
                            <w:t xml:space="preserve"> </w:t>
                          </w:r>
                          <w:r>
                            <w:rPr>
                              <w:i/>
                              <w:color w:val="828282"/>
                              <w:spacing w:val="-10"/>
                              <w:sz w:val="17"/>
                            </w:rPr>
                            <w:fldChar w:fldCharType="begin"/>
                          </w:r>
                          <w:r>
                            <w:rPr>
                              <w:i/>
                              <w:color w:val="828282"/>
                              <w:spacing w:val="-10"/>
                              <w:sz w:val="17"/>
                            </w:rPr>
                            <w:instrText xml:space="preserve"> PAGE </w:instrText>
                          </w:r>
                          <w:r>
                            <w:rPr>
                              <w:i/>
                              <w:color w:val="828282"/>
                              <w:spacing w:val="-10"/>
                              <w:sz w:val="17"/>
                            </w:rPr>
                            <w:fldChar w:fldCharType="separate"/>
                          </w:r>
                          <w:r>
                            <w:rPr>
                              <w:i/>
                              <w:color w:val="828282"/>
                              <w:spacing w:val="-10"/>
                              <w:sz w:val="17"/>
                            </w:rPr>
                            <w:t>1</w:t>
                          </w:r>
                          <w:r>
                            <w:rPr>
                              <w:i/>
                              <w:color w:val="828282"/>
                              <w:spacing w:val="-10"/>
                              <w:sz w:val="17"/>
                            </w:rPr>
                            <w:fldChar w:fldCharType="end"/>
                          </w:r>
                        </w:p>
                        <w:p w14:paraId="18685266" w14:textId="518442A2" w:rsidR="000C2CE3" w:rsidRDefault="001A2C0D">
                          <w:pPr>
                            <w:spacing w:before="2"/>
                            <w:ind w:left="20"/>
                            <w:rPr>
                              <w:i/>
                              <w:sz w:val="17"/>
                            </w:rPr>
                          </w:pPr>
                          <w:r>
                            <w:rPr>
                              <w:i/>
                              <w:color w:val="828282"/>
                              <w:sz w:val="17"/>
                            </w:rPr>
                            <w:t xml:space="preserve">Updated </w:t>
                          </w:r>
                          <w:r w:rsidR="00BB0D5B">
                            <w:rPr>
                              <w:i/>
                              <w:color w:val="828282"/>
                              <w:sz w:val="17"/>
                            </w:rPr>
                            <w:t xml:space="preserve">March -26 </w:t>
                          </w:r>
                        </w:p>
                      </w:txbxContent>
                    </wps:txbx>
                    <wps:bodyPr wrap="square" lIns="0" tIns="0" rIns="0" bIns="0" rtlCol="0">
                      <a:noAutofit/>
                    </wps:bodyPr>
                  </wps:wsp>
                </a:graphicData>
              </a:graphic>
              <wp14:sizeRelH relativeFrom="margin">
                <wp14:pctWidth>0</wp14:pctWidth>
              </wp14:sizeRelH>
            </wp:anchor>
          </w:drawing>
        </mc:Choice>
        <mc:Fallback>
          <w:pict>
            <v:shapetype w14:anchorId="18685263" id="_x0000_t202" coordsize="21600,21600" o:spt="202" path="m,l,21600r21600,l21600,xe">
              <v:stroke joinstyle="miter"/>
              <v:path gradientshapeok="t" o:connecttype="rect"/>
            </v:shapetype>
            <v:shape id="Textbox 2" o:spid="_x0000_s1026" type="#_x0000_t202" style="position:absolute;margin-left:78.75pt;margin-top:0;width:76.5pt;height:21.4pt;z-index:-15801856;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" filled="f" stroked="f">
              <v:textbox inset="0,0,0,0">
                <w:txbxContent>
                  <w:p w14:paraId="18685265" w14:textId="77777777" w:rsidR="000C2CE3" w:rsidRDefault="001A2C0D">
                    <w:pPr>
                      <w:spacing w:before="14"/>
                      <w:ind w:left="20"/>
                      <w:rPr>
                        <w:i/>
                        <w:sz w:val="17"/>
                      </w:rPr>
                    </w:pPr>
                    <w:r>
                      <w:rPr>
                        <w:i/>
                        <w:color w:val="828282"/>
                        <w:sz w:val="17"/>
                      </w:rPr>
                      <w:t>Page</w:t>
                    </w:r>
                    <w:r>
                      <w:rPr>
                        <w:i/>
                        <w:color w:val="828282"/>
                        <w:spacing w:val="4"/>
                        <w:sz w:val="17"/>
                      </w:rPr>
                      <w:t xml:space="preserve"> </w:t>
                    </w:r>
                    <w:r>
                      <w:rPr>
                        <w:i/>
                        <w:color w:val="828282"/>
                        <w:spacing w:val="-10"/>
                        <w:sz w:val="17"/>
                      </w:rPr>
                      <w:fldChar w:fldCharType="begin"/>
                    </w:r>
                    <w:r>
                      <w:rPr>
                        <w:i/>
                        <w:color w:val="828282"/>
                        <w:spacing w:val="-10"/>
                        <w:sz w:val="17"/>
                      </w:rPr>
                      <w:instrText xml:space="preserve"> PAGE </w:instrText>
                    </w:r>
                    <w:r>
                      <w:rPr>
                        <w:i/>
                        <w:color w:val="828282"/>
                        <w:spacing w:val="-10"/>
                        <w:sz w:val="17"/>
                      </w:rPr>
                      <w:fldChar w:fldCharType="separate"/>
                    </w:r>
                    <w:r>
                      <w:rPr>
                        <w:i/>
                        <w:color w:val="828282"/>
                        <w:spacing w:val="-10"/>
                        <w:sz w:val="17"/>
                      </w:rPr>
                      <w:t>1</w:t>
                    </w:r>
                    <w:r>
                      <w:rPr>
                        <w:i/>
                        <w:color w:val="828282"/>
                        <w:spacing w:val="-10"/>
                        <w:sz w:val="17"/>
                      </w:rPr>
                      <w:fldChar w:fldCharType="end"/>
                    </w:r>
                  </w:p>
                  <w:p w14:paraId="18685266" w14:textId="518442A2" w:rsidR="000C2CE3" w:rsidRDefault="001A2C0D">
                    <w:pPr>
                      <w:spacing w:before="2"/>
                      <w:ind w:left="20"/>
                      <w:rPr>
                        <w:i/>
                        <w:sz w:val="17"/>
                      </w:rPr>
                    </w:pPr>
                    <w:r>
                      <w:rPr>
                        <w:i/>
                        <w:color w:val="828282"/>
                        <w:sz w:val="17"/>
                      </w:rPr>
                      <w:t xml:space="preserve">Updated </w:t>
                    </w:r>
                    <w:r w:rsidR="00BB0D5B">
                      <w:rPr>
                        <w:i/>
                        <w:color w:val="828282"/>
                        <w:sz w:val="17"/>
                      </w:rPr>
                      <w:t xml:space="preserve">March -26 </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170A0" w14:textId="77777777" w:rsidR="0006374C" w:rsidRDefault="0006374C">
      <w:r>
        <w:separator/>
      </w:r>
    </w:p>
  </w:footnote>
  <w:footnote w:type="continuationSeparator" w:id="0">
    <w:p w14:paraId="5D30800F" w14:textId="77777777" w:rsidR="0006374C" w:rsidRDefault="00063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525F" w14:textId="77777777" w:rsidR="000C2CE3" w:rsidRDefault="001A2C0D">
    <w:pPr>
      <w:pStyle w:val="BodyText"/>
      <w:spacing w:line="14" w:lineRule="auto"/>
    </w:pPr>
    <w:r>
      <w:rPr>
        <w:noProof/>
      </w:rPr>
      <w:drawing>
        <wp:anchor distT="0" distB="0" distL="0" distR="0" simplePos="0" relativeHeight="487514112" behindDoc="1" locked="0" layoutInCell="1" allowOverlap="1" wp14:anchorId="18685261" wp14:editId="18685262">
          <wp:simplePos x="0" y="0"/>
          <wp:positionH relativeFrom="page">
            <wp:posOffset>5099622</wp:posOffset>
          </wp:positionH>
          <wp:positionV relativeFrom="page">
            <wp:posOffset>725423</wp:posOffset>
          </wp:positionV>
          <wp:extent cx="1538704" cy="158495"/>
          <wp:effectExtent l="0" t="0" r="0" b="0"/>
          <wp:wrapNone/>
          <wp:docPr id="17447628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38704" cy="1584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F22"/>
    <w:multiLevelType w:val="multilevel"/>
    <w:tmpl w:val="B808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66F37"/>
    <w:multiLevelType w:val="multilevel"/>
    <w:tmpl w:val="D50C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95CFF"/>
    <w:multiLevelType w:val="hybridMultilevel"/>
    <w:tmpl w:val="E84A20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C32435"/>
    <w:multiLevelType w:val="hybridMultilevel"/>
    <w:tmpl w:val="C914BA3C"/>
    <w:lvl w:ilvl="0" w:tplc="1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6167320"/>
    <w:multiLevelType w:val="hybridMultilevel"/>
    <w:tmpl w:val="BDC24C90"/>
    <w:lvl w:ilvl="0" w:tplc="14090001">
      <w:start w:val="1"/>
      <w:numFmt w:val="bullet"/>
      <w:lvlText w:val=""/>
      <w:lvlJc w:val="left"/>
      <w:pPr>
        <w:ind w:left="1216" w:hanging="360"/>
      </w:pPr>
      <w:rPr>
        <w:rFonts w:ascii="Symbol" w:hAnsi="Symbol" w:hint="default"/>
      </w:rPr>
    </w:lvl>
    <w:lvl w:ilvl="1" w:tplc="14090003" w:tentative="1">
      <w:start w:val="1"/>
      <w:numFmt w:val="bullet"/>
      <w:lvlText w:val="o"/>
      <w:lvlJc w:val="left"/>
      <w:pPr>
        <w:ind w:left="1936" w:hanging="360"/>
      </w:pPr>
      <w:rPr>
        <w:rFonts w:ascii="Courier New" w:hAnsi="Courier New" w:cs="Courier New" w:hint="default"/>
      </w:rPr>
    </w:lvl>
    <w:lvl w:ilvl="2" w:tplc="14090005" w:tentative="1">
      <w:start w:val="1"/>
      <w:numFmt w:val="bullet"/>
      <w:lvlText w:val=""/>
      <w:lvlJc w:val="left"/>
      <w:pPr>
        <w:ind w:left="2656" w:hanging="360"/>
      </w:pPr>
      <w:rPr>
        <w:rFonts w:ascii="Wingdings" w:hAnsi="Wingdings" w:hint="default"/>
      </w:rPr>
    </w:lvl>
    <w:lvl w:ilvl="3" w:tplc="14090001" w:tentative="1">
      <w:start w:val="1"/>
      <w:numFmt w:val="bullet"/>
      <w:lvlText w:val=""/>
      <w:lvlJc w:val="left"/>
      <w:pPr>
        <w:ind w:left="3376" w:hanging="360"/>
      </w:pPr>
      <w:rPr>
        <w:rFonts w:ascii="Symbol" w:hAnsi="Symbol" w:hint="default"/>
      </w:rPr>
    </w:lvl>
    <w:lvl w:ilvl="4" w:tplc="14090003" w:tentative="1">
      <w:start w:val="1"/>
      <w:numFmt w:val="bullet"/>
      <w:lvlText w:val="o"/>
      <w:lvlJc w:val="left"/>
      <w:pPr>
        <w:ind w:left="4096" w:hanging="360"/>
      </w:pPr>
      <w:rPr>
        <w:rFonts w:ascii="Courier New" w:hAnsi="Courier New" w:cs="Courier New" w:hint="default"/>
      </w:rPr>
    </w:lvl>
    <w:lvl w:ilvl="5" w:tplc="14090005" w:tentative="1">
      <w:start w:val="1"/>
      <w:numFmt w:val="bullet"/>
      <w:lvlText w:val=""/>
      <w:lvlJc w:val="left"/>
      <w:pPr>
        <w:ind w:left="4816" w:hanging="360"/>
      </w:pPr>
      <w:rPr>
        <w:rFonts w:ascii="Wingdings" w:hAnsi="Wingdings" w:hint="default"/>
      </w:rPr>
    </w:lvl>
    <w:lvl w:ilvl="6" w:tplc="14090001" w:tentative="1">
      <w:start w:val="1"/>
      <w:numFmt w:val="bullet"/>
      <w:lvlText w:val=""/>
      <w:lvlJc w:val="left"/>
      <w:pPr>
        <w:ind w:left="5536" w:hanging="360"/>
      </w:pPr>
      <w:rPr>
        <w:rFonts w:ascii="Symbol" w:hAnsi="Symbol" w:hint="default"/>
      </w:rPr>
    </w:lvl>
    <w:lvl w:ilvl="7" w:tplc="14090003" w:tentative="1">
      <w:start w:val="1"/>
      <w:numFmt w:val="bullet"/>
      <w:lvlText w:val="o"/>
      <w:lvlJc w:val="left"/>
      <w:pPr>
        <w:ind w:left="6256" w:hanging="360"/>
      </w:pPr>
      <w:rPr>
        <w:rFonts w:ascii="Courier New" w:hAnsi="Courier New" w:cs="Courier New" w:hint="default"/>
      </w:rPr>
    </w:lvl>
    <w:lvl w:ilvl="8" w:tplc="14090005" w:tentative="1">
      <w:start w:val="1"/>
      <w:numFmt w:val="bullet"/>
      <w:lvlText w:val=""/>
      <w:lvlJc w:val="left"/>
      <w:pPr>
        <w:ind w:left="6976" w:hanging="360"/>
      </w:pPr>
      <w:rPr>
        <w:rFonts w:ascii="Wingdings" w:hAnsi="Wingdings" w:hint="default"/>
      </w:rPr>
    </w:lvl>
  </w:abstractNum>
  <w:abstractNum w:abstractNumId="5" w15:restartNumberingAfterBreak="0">
    <w:nsid w:val="1A7E7B9A"/>
    <w:multiLevelType w:val="hybridMultilevel"/>
    <w:tmpl w:val="51989B8E"/>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6" w15:restartNumberingAfterBreak="0">
    <w:nsid w:val="262C1AB9"/>
    <w:multiLevelType w:val="hybridMultilevel"/>
    <w:tmpl w:val="A80EBE9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29A72DBD"/>
    <w:multiLevelType w:val="hybridMultilevel"/>
    <w:tmpl w:val="3E747C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A52566C"/>
    <w:multiLevelType w:val="hybridMultilevel"/>
    <w:tmpl w:val="71B0D90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2B4E0773"/>
    <w:multiLevelType w:val="hybridMultilevel"/>
    <w:tmpl w:val="E8E88EB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30C404BB"/>
    <w:multiLevelType w:val="multilevel"/>
    <w:tmpl w:val="46E6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E6DAD"/>
    <w:multiLevelType w:val="multilevel"/>
    <w:tmpl w:val="9CFE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4338E"/>
    <w:multiLevelType w:val="multilevel"/>
    <w:tmpl w:val="0790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433776"/>
    <w:multiLevelType w:val="multilevel"/>
    <w:tmpl w:val="C2CC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B4092"/>
    <w:multiLevelType w:val="hybridMultilevel"/>
    <w:tmpl w:val="E7CAF05C"/>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15" w15:restartNumberingAfterBreak="0">
    <w:nsid w:val="3E297038"/>
    <w:multiLevelType w:val="multilevel"/>
    <w:tmpl w:val="DFB2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B302BA"/>
    <w:multiLevelType w:val="hybridMultilevel"/>
    <w:tmpl w:val="84DC88E6"/>
    <w:lvl w:ilvl="0" w:tplc="594E7BBE">
      <w:numFmt w:val="bullet"/>
      <w:lvlText w:val=""/>
      <w:lvlJc w:val="left"/>
      <w:pPr>
        <w:ind w:left="1352" w:hanging="360"/>
      </w:pPr>
      <w:rPr>
        <w:rFonts w:ascii="Arial" w:eastAsia="Arial" w:hAnsi="Arial" w:cs="Arial" w:hint="default"/>
      </w:rPr>
    </w:lvl>
    <w:lvl w:ilvl="1" w:tplc="14090003" w:tentative="1">
      <w:start w:val="1"/>
      <w:numFmt w:val="bullet"/>
      <w:lvlText w:val="o"/>
      <w:lvlJc w:val="left"/>
      <w:pPr>
        <w:ind w:left="1936" w:hanging="360"/>
      </w:pPr>
      <w:rPr>
        <w:rFonts w:ascii="Courier New" w:hAnsi="Courier New" w:cs="Courier New" w:hint="default"/>
      </w:rPr>
    </w:lvl>
    <w:lvl w:ilvl="2" w:tplc="14090005" w:tentative="1">
      <w:start w:val="1"/>
      <w:numFmt w:val="bullet"/>
      <w:lvlText w:val=""/>
      <w:lvlJc w:val="left"/>
      <w:pPr>
        <w:ind w:left="2656" w:hanging="360"/>
      </w:pPr>
      <w:rPr>
        <w:rFonts w:ascii="Wingdings" w:hAnsi="Wingdings" w:hint="default"/>
      </w:rPr>
    </w:lvl>
    <w:lvl w:ilvl="3" w:tplc="14090001" w:tentative="1">
      <w:start w:val="1"/>
      <w:numFmt w:val="bullet"/>
      <w:lvlText w:val=""/>
      <w:lvlJc w:val="left"/>
      <w:pPr>
        <w:ind w:left="3376" w:hanging="360"/>
      </w:pPr>
      <w:rPr>
        <w:rFonts w:ascii="Symbol" w:hAnsi="Symbol" w:hint="default"/>
      </w:rPr>
    </w:lvl>
    <w:lvl w:ilvl="4" w:tplc="14090003" w:tentative="1">
      <w:start w:val="1"/>
      <w:numFmt w:val="bullet"/>
      <w:lvlText w:val="o"/>
      <w:lvlJc w:val="left"/>
      <w:pPr>
        <w:ind w:left="4096" w:hanging="360"/>
      </w:pPr>
      <w:rPr>
        <w:rFonts w:ascii="Courier New" w:hAnsi="Courier New" w:cs="Courier New" w:hint="default"/>
      </w:rPr>
    </w:lvl>
    <w:lvl w:ilvl="5" w:tplc="14090005" w:tentative="1">
      <w:start w:val="1"/>
      <w:numFmt w:val="bullet"/>
      <w:lvlText w:val=""/>
      <w:lvlJc w:val="left"/>
      <w:pPr>
        <w:ind w:left="4816" w:hanging="360"/>
      </w:pPr>
      <w:rPr>
        <w:rFonts w:ascii="Wingdings" w:hAnsi="Wingdings" w:hint="default"/>
      </w:rPr>
    </w:lvl>
    <w:lvl w:ilvl="6" w:tplc="14090001" w:tentative="1">
      <w:start w:val="1"/>
      <w:numFmt w:val="bullet"/>
      <w:lvlText w:val=""/>
      <w:lvlJc w:val="left"/>
      <w:pPr>
        <w:ind w:left="5536" w:hanging="360"/>
      </w:pPr>
      <w:rPr>
        <w:rFonts w:ascii="Symbol" w:hAnsi="Symbol" w:hint="default"/>
      </w:rPr>
    </w:lvl>
    <w:lvl w:ilvl="7" w:tplc="14090003" w:tentative="1">
      <w:start w:val="1"/>
      <w:numFmt w:val="bullet"/>
      <w:lvlText w:val="o"/>
      <w:lvlJc w:val="left"/>
      <w:pPr>
        <w:ind w:left="6256" w:hanging="360"/>
      </w:pPr>
      <w:rPr>
        <w:rFonts w:ascii="Courier New" w:hAnsi="Courier New" w:cs="Courier New" w:hint="default"/>
      </w:rPr>
    </w:lvl>
    <w:lvl w:ilvl="8" w:tplc="14090005" w:tentative="1">
      <w:start w:val="1"/>
      <w:numFmt w:val="bullet"/>
      <w:lvlText w:val=""/>
      <w:lvlJc w:val="left"/>
      <w:pPr>
        <w:ind w:left="6976" w:hanging="360"/>
      </w:pPr>
      <w:rPr>
        <w:rFonts w:ascii="Wingdings" w:hAnsi="Wingdings" w:hint="default"/>
      </w:rPr>
    </w:lvl>
  </w:abstractNum>
  <w:abstractNum w:abstractNumId="17" w15:restartNumberingAfterBreak="0">
    <w:nsid w:val="40942F09"/>
    <w:multiLevelType w:val="hybridMultilevel"/>
    <w:tmpl w:val="79A4F8EE"/>
    <w:lvl w:ilvl="0" w:tplc="4866E6B6">
      <w:numFmt w:val="bullet"/>
      <w:lvlText w:val=""/>
      <w:lvlJc w:val="left"/>
      <w:pPr>
        <w:ind w:left="1080" w:hanging="360"/>
      </w:pPr>
      <w:rPr>
        <w:rFonts w:ascii="Arial" w:eastAsia="Arial"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41B1635E"/>
    <w:multiLevelType w:val="hybridMultilevel"/>
    <w:tmpl w:val="C1BA783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41FA457A"/>
    <w:multiLevelType w:val="multilevel"/>
    <w:tmpl w:val="518E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FE7101"/>
    <w:multiLevelType w:val="hybridMultilevel"/>
    <w:tmpl w:val="086EC468"/>
    <w:lvl w:ilvl="0" w:tplc="594E7BBE">
      <w:numFmt w:val="bullet"/>
      <w:lvlText w:val=""/>
      <w:lvlJc w:val="left"/>
      <w:pPr>
        <w:ind w:left="1352" w:hanging="360"/>
      </w:pPr>
      <w:rPr>
        <w:rFonts w:ascii="Arial" w:eastAsia="Arial" w:hAnsi="Arial" w:cs="Arial" w:hint="default"/>
      </w:rPr>
    </w:lvl>
    <w:lvl w:ilvl="1" w:tplc="14090003" w:tentative="1">
      <w:start w:val="1"/>
      <w:numFmt w:val="bullet"/>
      <w:lvlText w:val="o"/>
      <w:lvlJc w:val="left"/>
      <w:pPr>
        <w:ind w:left="1936" w:hanging="360"/>
      </w:pPr>
      <w:rPr>
        <w:rFonts w:ascii="Courier New" w:hAnsi="Courier New" w:cs="Courier New" w:hint="default"/>
      </w:rPr>
    </w:lvl>
    <w:lvl w:ilvl="2" w:tplc="14090005" w:tentative="1">
      <w:start w:val="1"/>
      <w:numFmt w:val="bullet"/>
      <w:lvlText w:val=""/>
      <w:lvlJc w:val="left"/>
      <w:pPr>
        <w:ind w:left="2656" w:hanging="360"/>
      </w:pPr>
      <w:rPr>
        <w:rFonts w:ascii="Wingdings" w:hAnsi="Wingdings" w:hint="default"/>
      </w:rPr>
    </w:lvl>
    <w:lvl w:ilvl="3" w:tplc="14090001" w:tentative="1">
      <w:start w:val="1"/>
      <w:numFmt w:val="bullet"/>
      <w:lvlText w:val=""/>
      <w:lvlJc w:val="left"/>
      <w:pPr>
        <w:ind w:left="3376" w:hanging="360"/>
      </w:pPr>
      <w:rPr>
        <w:rFonts w:ascii="Symbol" w:hAnsi="Symbol" w:hint="default"/>
      </w:rPr>
    </w:lvl>
    <w:lvl w:ilvl="4" w:tplc="14090003" w:tentative="1">
      <w:start w:val="1"/>
      <w:numFmt w:val="bullet"/>
      <w:lvlText w:val="o"/>
      <w:lvlJc w:val="left"/>
      <w:pPr>
        <w:ind w:left="4096" w:hanging="360"/>
      </w:pPr>
      <w:rPr>
        <w:rFonts w:ascii="Courier New" w:hAnsi="Courier New" w:cs="Courier New" w:hint="default"/>
      </w:rPr>
    </w:lvl>
    <w:lvl w:ilvl="5" w:tplc="14090005" w:tentative="1">
      <w:start w:val="1"/>
      <w:numFmt w:val="bullet"/>
      <w:lvlText w:val=""/>
      <w:lvlJc w:val="left"/>
      <w:pPr>
        <w:ind w:left="4816" w:hanging="360"/>
      </w:pPr>
      <w:rPr>
        <w:rFonts w:ascii="Wingdings" w:hAnsi="Wingdings" w:hint="default"/>
      </w:rPr>
    </w:lvl>
    <w:lvl w:ilvl="6" w:tplc="14090001" w:tentative="1">
      <w:start w:val="1"/>
      <w:numFmt w:val="bullet"/>
      <w:lvlText w:val=""/>
      <w:lvlJc w:val="left"/>
      <w:pPr>
        <w:ind w:left="5536" w:hanging="360"/>
      </w:pPr>
      <w:rPr>
        <w:rFonts w:ascii="Symbol" w:hAnsi="Symbol" w:hint="default"/>
      </w:rPr>
    </w:lvl>
    <w:lvl w:ilvl="7" w:tplc="14090003" w:tentative="1">
      <w:start w:val="1"/>
      <w:numFmt w:val="bullet"/>
      <w:lvlText w:val="o"/>
      <w:lvlJc w:val="left"/>
      <w:pPr>
        <w:ind w:left="6256" w:hanging="360"/>
      </w:pPr>
      <w:rPr>
        <w:rFonts w:ascii="Courier New" w:hAnsi="Courier New" w:cs="Courier New" w:hint="default"/>
      </w:rPr>
    </w:lvl>
    <w:lvl w:ilvl="8" w:tplc="14090005" w:tentative="1">
      <w:start w:val="1"/>
      <w:numFmt w:val="bullet"/>
      <w:lvlText w:val=""/>
      <w:lvlJc w:val="left"/>
      <w:pPr>
        <w:ind w:left="6976" w:hanging="360"/>
      </w:pPr>
      <w:rPr>
        <w:rFonts w:ascii="Wingdings" w:hAnsi="Wingdings" w:hint="default"/>
      </w:rPr>
    </w:lvl>
  </w:abstractNum>
  <w:abstractNum w:abstractNumId="21" w15:restartNumberingAfterBreak="0">
    <w:nsid w:val="43E735EA"/>
    <w:multiLevelType w:val="multilevel"/>
    <w:tmpl w:val="0700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47E8A"/>
    <w:multiLevelType w:val="hybridMultilevel"/>
    <w:tmpl w:val="A8E4DCD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3" w15:restartNumberingAfterBreak="0">
    <w:nsid w:val="461A0844"/>
    <w:multiLevelType w:val="hybridMultilevel"/>
    <w:tmpl w:val="9820A468"/>
    <w:lvl w:ilvl="0" w:tplc="594E7BBE">
      <w:numFmt w:val="bullet"/>
      <w:lvlText w:val=""/>
      <w:lvlJc w:val="left"/>
      <w:pPr>
        <w:ind w:left="856" w:hanging="360"/>
      </w:pPr>
      <w:rPr>
        <w:rFonts w:ascii="Arial" w:eastAsia="Arial" w:hAnsi="Arial" w:cs="Arial" w:hint="default"/>
      </w:rPr>
    </w:lvl>
    <w:lvl w:ilvl="1" w:tplc="14090003" w:tentative="1">
      <w:start w:val="1"/>
      <w:numFmt w:val="bullet"/>
      <w:lvlText w:val="o"/>
      <w:lvlJc w:val="left"/>
      <w:pPr>
        <w:ind w:left="1576" w:hanging="360"/>
      </w:pPr>
      <w:rPr>
        <w:rFonts w:ascii="Courier New" w:hAnsi="Courier New" w:cs="Courier New" w:hint="default"/>
      </w:rPr>
    </w:lvl>
    <w:lvl w:ilvl="2" w:tplc="14090005" w:tentative="1">
      <w:start w:val="1"/>
      <w:numFmt w:val="bullet"/>
      <w:lvlText w:val=""/>
      <w:lvlJc w:val="left"/>
      <w:pPr>
        <w:ind w:left="2296" w:hanging="360"/>
      </w:pPr>
      <w:rPr>
        <w:rFonts w:ascii="Wingdings" w:hAnsi="Wingdings" w:hint="default"/>
      </w:rPr>
    </w:lvl>
    <w:lvl w:ilvl="3" w:tplc="14090001" w:tentative="1">
      <w:start w:val="1"/>
      <w:numFmt w:val="bullet"/>
      <w:lvlText w:val=""/>
      <w:lvlJc w:val="left"/>
      <w:pPr>
        <w:ind w:left="3016" w:hanging="360"/>
      </w:pPr>
      <w:rPr>
        <w:rFonts w:ascii="Symbol" w:hAnsi="Symbol" w:hint="default"/>
      </w:rPr>
    </w:lvl>
    <w:lvl w:ilvl="4" w:tplc="14090003" w:tentative="1">
      <w:start w:val="1"/>
      <w:numFmt w:val="bullet"/>
      <w:lvlText w:val="o"/>
      <w:lvlJc w:val="left"/>
      <w:pPr>
        <w:ind w:left="3736" w:hanging="360"/>
      </w:pPr>
      <w:rPr>
        <w:rFonts w:ascii="Courier New" w:hAnsi="Courier New" w:cs="Courier New" w:hint="default"/>
      </w:rPr>
    </w:lvl>
    <w:lvl w:ilvl="5" w:tplc="14090005" w:tentative="1">
      <w:start w:val="1"/>
      <w:numFmt w:val="bullet"/>
      <w:lvlText w:val=""/>
      <w:lvlJc w:val="left"/>
      <w:pPr>
        <w:ind w:left="4456" w:hanging="360"/>
      </w:pPr>
      <w:rPr>
        <w:rFonts w:ascii="Wingdings" w:hAnsi="Wingdings" w:hint="default"/>
      </w:rPr>
    </w:lvl>
    <w:lvl w:ilvl="6" w:tplc="14090001" w:tentative="1">
      <w:start w:val="1"/>
      <w:numFmt w:val="bullet"/>
      <w:lvlText w:val=""/>
      <w:lvlJc w:val="left"/>
      <w:pPr>
        <w:ind w:left="5176" w:hanging="360"/>
      </w:pPr>
      <w:rPr>
        <w:rFonts w:ascii="Symbol" w:hAnsi="Symbol" w:hint="default"/>
      </w:rPr>
    </w:lvl>
    <w:lvl w:ilvl="7" w:tplc="14090003" w:tentative="1">
      <w:start w:val="1"/>
      <w:numFmt w:val="bullet"/>
      <w:lvlText w:val="o"/>
      <w:lvlJc w:val="left"/>
      <w:pPr>
        <w:ind w:left="5896" w:hanging="360"/>
      </w:pPr>
      <w:rPr>
        <w:rFonts w:ascii="Courier New" w:hAnsi="Courier New" w:cs="Courier New" w:hint="default"/>
      </w:rPr>
    </w:lvl>
    <w:lvl w:ilvl="8" w:tplc="14090005" w:tentative="1">
      <w:start w:val="1"/>
      <w:numFmt w:val="bullet"/>
      <w:lvlText w:val=""/>
      <w:lvlJc w:val="left"/>
      <w:pPr>
        <w:ind w:left="6616" w:hanging="360"/>
      </w:pPr>
      <w:rPr>
        <w:rFonts w:ascii="Wingdings" w:hAnsi="Wingdings" w:hint="default"/>
      </w:rPr>
    </w:lvl>
  </w:abstractNum>
  <w:abstractNum w:abstractNumId="24" w15:restartNumberingAfterBreak="0">
    <w:nsid w:val="472C1979"/>
    <w:multiLevelType w:val="hybridMultilevel"/>
    <w:tmpl w:val="CD526F3A"/>
    <w:lvl w:ilvl="0" w:tplc="14090001">
      <w:start w:val="1"/>
      <w:numFmt w:val="bullet"/>
      <w:lvlText w:val=""/>
      <w:lvlJc w:val="left"/>
      <w:pPr>
        <w:ind w:left="1459" w:hanging="360"/>
      </w:pPr>
      <w:rPr>
        <w:rFonts w:ascii="Symbol" w:hAnsi="Symbol" w:hint="default"/>
      </w:rPr>
    </w:lvl>
    <w:lvl w:ilvl="1" w:tplc="14090003" w:tentative="1">
      <w:start w:val="1"/>
      <w:numFmt w:val="bullet"/>
      <w:lvlText w:val="o"/>
      <w:lvlJc w:val="left"/>
      <w:pPr>
        <w:ind w:left="2179" w:hanging="360"/>
      </w:pPr>
      <w:rPr>
        <w:rFonts w:ascii="Courier New" w:hAnsi="Courier New" w:cs="Courier New" w:hint="default"/>
      </w:rPr>
    </w:lvl>
    <w:lvl w:ilvl="2" w:tplc="14090005" w:tentative="1">
      <w:start w:val="1"/>
      <w:numFmt w:val="bullet"/>
      <w:lvlText w:val=""/>
      <w:lvlJc w:val="left"/>
      <w:pPr>
        <w:ind w:left="2899" w:hanging="360"/>
      </w:pPr>
      <w:rPr>
        <w:rFonts w:ascii="Wingdings" w:hAnsi="Wingdings" w:hint="default"/>
      </w:rPr>
    </w:lvl>
    <w:lvl w:ilvl="3" w:tplc="14090001" w:tentative="1">
      <w:start w:val="1"/>
      <w:numFmt w:val="bullet"/>
      <w:lvlText w:val=""/>
      <w:lvlJc w:val="left"/>
      <w:pPr>
        <w:ind w:left="3619" w:hanging="360"/>
      </w:pPr>
      <w:rPr>
        <w:rFonts w:ascii="Symbol" w:hAnsi="Symbol" w:hint="default"/>
      </w:rPr>
    </w:lvl>
    <w:lvl w:ilvl="4" w:tplc="14090003" w:tentative="1">
      <w:start w:val="1"/>
      <w:numFmt w:val="bullet"/>
      <w:lvlText w:val="o"/>
      <w:lvlJc w:val="left"/>
      <w:pPr>
        <w:ind w:left="4339" w:hanging="360"/>
      </w:pPr>
      <w:rPr>
        <w:rFonts w:ascii="Courier New" w:hAnsi="Courier New" w:cs="Courier New" w:hint="default"/>
      </w:rPr>
    </w:lvl>
    <w:lvl w:ilvl="5" w:tplc="14090005" w:tentative="1">
      <w:start w:val="1"/>
      <w:numFmt w:val="bullet"/>
      <w:lvlText w:val=""/>
      <w:lvlJc w:val="left"/>
      <w:pPr>
        <w:ind w:left="5059" w:hanging="360"/>
      </w:pPr>
      <w:rPr>
        <w:rFonts w:ascii="Wingdings" w:hAnsi="Wingdings" w:hint="default"/>
      </w:rPr>
    </w:lvl>
    <w:lvl w:ilvl="6" w:tplc="14090001" w:tentative="1">
      <w:start w:val="1"/>
      <w:numFmt w:val="bullet"/>
      <w:lvlText w:val=""/>
      <w:lvlJc w:val="left"/>
      <w:pPr>
        <w:ind w:left="5779" w:hanging="360"/>
      </w:pPr>
      <w:rPr>
        <w:rFonts w:ascii="Symbol" w:hAnsi="Symbol" w:hint="default"/>
      </w:rPr>
    </w:lvl>
    <w:lvl w:ilvl="7" w:tplc="14090003" w:tentative="1">
      <w:start w:val="1"/>
      <w:numFmt w:val="bullet"/>
      <w:lvlText w:val="o"/>
      <w:lvlJc w:val="left"/>
      <w:pPr>
        <w:ind w:left="6499" w:hanging="360"/>
      </w:pPr>
      <w:rPr>
        <w:rFonts w:ascii="Courier New" w:hAnsi="Courier New" w:cs="Courier New" w:hint="default"/>
      </w:rPr>
    </w:lvl>
    <w:lvl w:ilvl="8" w:tplc="14090005" w:tentative="1">
      <w:start w:val="1"/>
      <w:numFmt w:val="bullet"/>
      <w:lvlText w:val=""/>
      <w:lvlJc w:val="left"/>
      <w:pPr>
        <w:ind w:left="7219" w:hanging="360"/>
      </w:pPr>
      <w:rPr>
        <w:rFonts w:ascii="Wingdings" w:hAnsi="Wingdings" w:hint="default"/>
      </w:rPr>
    </w:lvl>
  </w:abstractNum>
  <w:abstractNum w:abstractNumId="25" w15:restartNumberingAfterBreak="0">
    <w:nsid w:val="4E1552EF"/>
    <w:multiLevelType w:val="multilevel"/>
    <w:tmpl w:val="D82C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9270AE"/>
    <w:multiLevelType w:val="multilevel"/>
    <w:tmpl w:val="2EE8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6A6813"/>
    <w:multiLevelType w:val="hybridMultilevel"/>
    <w:tmpl w:val="B762E40E"/>
    <w:lvl w:ilvl="0" w:tplc="14090001">
      <w:start w:val="1"/>
      <w:numFmt w:val="bullet"/>
      <w:lvlText w:val=""/>
      <w:lvlJc w:val="left"/>
      <w:pPr>
        <w:ind w:left="1352" w:hanging="360"/>
      </w:pPr>
      <w:rPr>
        <w:rFonts w:ascii="Symbol" w:hAnsi="Symbol" w:hint="default"/>
      </w:rPr>
    </w:lvl>
    <w:lvl w:ilvl="1" w:tplc="FFFFFFFF" w:tentative="1">
      <w:start w:val="1"/>
      <w:numFmt w:val="bullet"/>
      <w:lvlText w:val="o"/>
      <w:lvlJc w:val="left"/>
      <w:pPr>
        <w:ind w:left="1936" w:hanging="360"/>
      </w:pPr>
      <w:rPr>
        <w:rFonts w:ascii="Courier New" w:hAnsi="Courier New" w:cs="Courier New" w:hint="default"/>
      </w:rPr>
    </w:lvl>
    <w:lvl w:ilvl="2" w:tplc="FFFFFFFF" w:tentative="1">
      <w:start w:val="1"/>
      <w:numFmt w:val="bullet"/>
      <w:lvlText w:val=""/>
      <w:lvlJc w:val="left"/>
      <w:pPr>
        <w:ind w:left="2656" w:hanging="360"/>
      </w:pPr>
      <w:rPr>
        <w:rFonts w:ascii="Wingdings" w:hAnsi="Wingdings" w:hint="default"/>
      </w:rPr>
    </w:lvl>
    <w:lvl w:ilvl="3" w:tplc="FFFFFFFF" w:tentative="1">
      <w:start w:val="1"/>
      <w:numFmt w:val="bullet"/>
      <w:lvlText w:val=""/>
      <w:lvlJc w:val="left"/>
      <w:pPr>
        <w:ind w:left="3376" w:hanging="360"/>
      </w:pPr>
      <w:rPr>
        <w:rFonts w:ascii="Symbol" w:hAnsi="Symbol" w:hint="default"/>
      </w:rPr>
    </w:lvl>
    <w:lvl w:ilvl="4" w:tplc="FFFFFFFF" w:tentative="1">
      <w:start w:val="1"/>
      <w:numFmt w:val="bullet"/>
      <w:lvlText w:val="o"/>
      <w:lvlJc w:val="left"/>
      <w:pPr>
        <w:ind w:left="4096" w:hanging="360"/>
      </w:pPr>
      <w:rPr>
        <w:rFonts w:ascii="Courier New" w:hAnsi="Courier New" w:cs="Courier New" w:hint="default"/>
      </w:rPr>
    </w:lvl>
    <w:lvl w:ilvl="5" w:tplc="FFFFFFFF" w:tentative="1">
      <w:start w:val="1"/>
      <w:numFmt w:val="bullet"/>
      <w:lvlText w:val=""/>
      <w:lvlJc w:val="left"/>
      <w:pPr>
        <w:ind w:left="4816" w:hanging="360"/>
      </w:pPr>
      <w:rPr>
        <w:rFonts w:ascii="Wingdings" w:hAnsi="Wingdings" w:hint="default"/>
      </w:rPr>
    </w:lvl>
    <w:lvl w:ilvl="6" w:tplc="FFFFFFFF" w:tentative="1">
      <w:start w:val="1"/>
      <w:numFmt w:val="bullet"/>
      <w:lvlText w:val=""/>
      <w:lvlJc w:val="left"/>
      <w:pPr>
        <w:ind w:left="5536" w:hanging="360"/>
      </w:pPr>
      <w:rPr>
        <w:rFonts w:ascii="Symbol" w:hAnsi="Symbol" w:hint="default"/>
      </w:rPr>
    </w:lvl>
    <w:lvl w:ilvl="7" w:tplc="FFFFFFFF" w:tentative="1">
      <w:start w:val="1"/>
      <w:numFmt w:val="bullet"/>
      <w:lvlText w:val="o"/>
      <w:lvlJc w:val="left"/>
      <w:pPr>
        <w:ind w:left="6256" w:hanging="360"/>
      </w:pPr>
      <w:rPr>
        <w:rFonts w:ascii="Courier New" w:hAnsi="Courier New" w:cs="Courier New" w:hint="default"/>
      </w:rPr>
    </w:lvl>
    <w:lvl w:ilvl="8" w:tplc="FFFFFFFF" w:tentative="1">
      <w:start w:val="1"/>
      <w:numFmt w:val="bullet"/>
      <w:lvlText w:val=""/>
      <w:lvlJc w:val="left"/>
      <w:pPr>
        <w:ind w:left="6976" w:hanging="360"/>
      </w:pPr>
      <w:rPr>
        <w:rFonts w:ascii="Wingdings" w:hAnsi="Wingdings" w:hint="default"/>
      </w:rPr>
    </w:lvl>
  </w:abstractNum>
  <w:abstractNum w:abstractNumId="28" w15:restartNumberingAfterBreak="0">
    <w:nsid w:val="60BF4E7F"/>
    <w:multiLevelType w:val="hybridMultilevel"/>
    <w:tmpl w:val="62CE04C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9" w15:restartNumberingAfterBreak="0">
    <w:nsid w:val="624B1608"/>
    <w:multiLevelType w:val="hybridMultilevel"/>
    <w:tmpl w:val="ADAE89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272170"/>
    <w:multiLevelType w:val="hybridMultilevel"/>
    <w:tmpl w:val="02C6E97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67C42873"/>
    <w:multiLevelType w:val="multilevel"/>
    <w:tmpl w:val="05DC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FB2200"/>
    <w:multiLevelType w:val="hybridMultilevel"/>
    <w:tmpl w:val="37148D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AE10D4F"/>
    <w:multiLevelType w:val="multilevel"/>
    <w:tmpl w:val="5E9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225E9E"/>
    <w:multiLevelType w:val="hybridMultilevel"/>
    <w:tmpl w:val="54220A0E"/>
    <w:lvl w:ilvl="0" w:tplc="288A9908">
      <w:numFmt w:val="bullet"/>
      <w:lvlText w:val="•"/>
      <w:lvlJc w:val="left"/>
      <w:pPr>
        <w:ind w:left="835" w:hanging="341"/>
      </w:pPr>
      <w:rPr>
        <w:rFonts w:ascii="Arial" w:eastAsia="Arial" w:hAnsi="Arial" w:cs="Arial" w:hint="default"/>
        <w:b w:val="0"/>
        <w:bCs w:val="0"/>
        <w:i w:val="0"/>
        <w:iCs w:val="0"/>
        <w:color w:val="56BCB3"/>
        <w:spacing w:val="0"/>
        <w:w w:val="102"/>
        <w:sz w:val="20"/>
        <w:szCs w:val="20"/>
        <w:lang w:val="en-US" w:eastAsia="en-US" w:bidi="ar-SA"/>
      </w:rPr>
    </w:lvl>
    <w:lvl w:ilvl="1" w:tplc="5866A4FA">
      <w:numFmt w:val="bullet"/>
      <w:lvlText w:val="•"/>
      <w:lvlJc w:val="left"/>
      <w:pPr>
        <w:ind w:left="1692" w:hanging="341"/>
      </w:pPr>
      <w:rPr>
        <w:rFonts w:hint="default"/>
        <w:lang w:val="en-US" w:eastAsia="en-US" w:bidi="ar-SA"/>
      </w:rPr>
    </w:lvl>
    <w:lvl w:ilvl="2" w:tplc="7F8A49B8">
      <w:numFmt w:val="bullet"/>
      <w:lvlText w:val="•"/>
      <w:lvlJc w:val="left"/>
      <w:pPr>
        <w:ind w:left="2544" w:hanging="341"/>
      </w:pPr>
      <w:rPr>
        <w:rFonts w:hint="default"/>
        <w:lang w:val="en-US" w:eastAsia="en-US" w:bidi="ar-SA"/>
      </w:rPr>
    </w:lvl>
    <w:lvl w:ilvl="3" w:tplc="9BCA1878">
      <w:numFmt w:val="bullet"/>
      <w:lvlText w:val="•"/>
      <w:lvlJc w:val="left"/>
      <w:pPr>
        <w:ind w:left="3396" w:hanging="341"/>
      </w:pPr>
      <w:rPr>
        <w:rFonts w:hint="default"/>
        <w:lang w:val="en-US" w:eastAsia="en-US" w:bidi="ar-SA"/>
      </w:rPr>
    </w:lvl>
    <w:lvl w:ilvl="4" w:tplc="13367B30">
      <w:numFmt w:val="bullet"/>
      <w:lvlText w:val="•"/>
      <w:lvlJc w:val="left"/>
      <w:pPr>
        <w:ind w:left="4248" w:hanging="341"/>
      </w:pPr>
      <w:rPr>
        <w:rFonts w:hint="default"/>
        <w:lang w:val="en-US" w:eastAsia="en-US" w:bidi="ar-SA"/>
      </w:rPr>
    </w:lvl>
    <w:lvl w:ilvl="5" w:tplc="7D38392A">
      <w:numFmt w:val="bullet"/>
      <w:lvlText w:val="•"/>
      <w:lvlJc w:val="left"/>
      <w:pPr>
        <w:ind w:left="5100" w:hanging="341"/>
      </w:pPr>
      <w:rPr>
        <w:rFonts w:hint="default"/>
        <w:lang w:val="en-US" w:eastAsia="en-US" w:bidi="ar-SA"/>
      </w:rPr>
    </w:lvl>
    <w:lvl w:ilvl="6" w:tplc="6810BE1E">
      <w:numFmt w:val="bullet"/>
      <w:lvlText w:val="•"/>
      <w:lvlJc w:val="left"/>
      <w:pPr>
        <w:ind w:left="5952" w:hanging="341"/>
      </w:pPr>
      <w:rPr>
        <w:rFonts w:hint="default"/>
        <w:lang w:val="en-US" w:eastAsia="en-US" w:bidi="ar-SA"/>
      </w:rPr>
    </w:lvl>
    <w:lvl w:ilvl="7" w:tplc="320443DC">
      <w:numFmt w:val="bullet"/>
      <w:lvlText w:val="•"/>
      <w:lvlJc w:val="left"/>
      <w:pPr>
        <w:ind w:left="6804" w:hanging="341"/>
      </w:pPr>
      <w:rPr>
        <w:rFonts w:hint="default"/>
        <w:lang w:val="en-US" w:eastAsia="en-US" w:bidi="ar-SA"/>
      </w:rPr>
    </w:lvl>
    <w:lvl w:ilvl="8" w:tplc="B540C4EE">
      <w:numFmt w:val="bullet"/>
      <w:lvlText w:val="•"/>
      <w:lvlJc w:val="left"/>
      <w:pPr>
        <w:ind w:left="7656" w:hanging="341"/>
      </w:pPr>
      <w:rPr>
        <w:rFonts w:hint="default"/>
        <w:lang w:val="en-US" w:eastAsia="en-US" w:bidi="ar-SA"/>
      </w:rPr>
    </w:lvl>
  </w:abstractNum>
  <w:num w:numId="1" w16cid:durableId="1362969892">
    <w:abstractNumId w:val="34"/>
  </w:num>
  <w:num w:numId="2" w16cid:durableId="1508249596">
    <w:abstractNumId w:val="12"/>
  </w:num>
  <w:num w:numId="3" w16cid:durableId="247887584">
    <w:abstractNumId w:val="31"/>
  </w:num>
  <w:num w:numId="4" w16cid:durableId="902720384">
    <w:abstractNumId w:val="25"/>
  </w:num>
  <w:num w:numId="5" w16cid:durableId="1432823440">
    <w:abstractNumId w:val="6"/>
  </w:num>
  <w:num w:numId="6" w16cid:durableId="1745181210">
    <w:abstractNumId w:val="30"/>
  </w:num>
  <w:num w:numId="7" w16cid:durableId="1860460130">
    <w:abstractNumId w:val="9"/>
  </w:num>
  <w:num w:numId="8" w16cid:durableId="1966082438">
    <w:abstractNumId w:val="15"/>
  </w:num>
  <w:num w:numId="9" w16cid:durableId="1880119050">
    <w:abstractNumId w:val="1"/>
  </w:num>
  <w:num w:numId="10" w16cid:durableId="430319415">
    <w:abstractNumId w:val="8"/>
  </w:num>
  <w:num w:numId="11" w16cid:durableId="64497248">
    <w:abstractNumId w:val="28"/>
  </w:num>
  <w:num w:numId="12" w16cid:durableId="635066797">
    <w:abstractNumId w:val="4"/>
  </w:num>
  <w:num w:numId="13" w16cid:durableId="1090156919">
    <w:abstractNumId w:val="23"/>
  </w:num>
  <w:num w:numId="14" w16cid:durableId="1455056917">
    <w:abstractNumId w:val="16"/>
  </w:num>
  <w:num w:numId="15" w16cid:durableId="1738936862">
    <w:abstractNumId w:val="20"/>
  </w:num>
  <w:num w:numId="16" w16cid:durableId="1879079495">
    <w:abstractNumId w:val="27"/>
  </w:num>
  <w:num w:numId="17" w16cid:durableId="717243965">
    <w:abstractNumId w:val="24"/>
  </w:num>
  <w:num w:numId="18" w16cid:durableId="39137582">
    <w:abstractNumId w:val="29"/>
  </w:num>
  <w:num w:numId="19" w16cid:durableId="212237021">
    <w:abstractNumId w:val="19"/>
  </w:num>
  <w:num w:numId="20" w16cid:durableId="1444378363">
    <w:abstractNumId w:val="21"/>
  </w:num>
  <w:num w:numId="21" w16cid:durableId="1761176822">
    <w:abstractNumId w:val="0"/>
  </w:num>
  <w:num w:numId="22" w16cid:durableId="984510339">
    <w:abstractNumId w:val="33"/>
  </w:num>
  <w:num w:numId="23" w16cid:durableId="1540513782">
    <w:abstractNumId w:val="11"/>
  </w:num>
  <w:num w:numId="24" w16cid:durableId="1744444725">
    <w:abstractNumId w:val="13"/>
  </w:num>
  <w:num w:numId="25" w16cid:durableId="1415937174">
    <w:abstractNumId w:val="10"/>
  </w:num>
  <w:num w:numId="26" w16cid:durableId="1980332918">
    <w:abstractNumId w:val="26"/>
  </w:num>
  <w:num w:numId="27" w16cid:durableId="1240407053">
    <w:abstractNumId w:val="22"/>
  </w:num>
  <w:num w:numId="28" w16cid:durableId="1648513603">
    <w:abstractNumId w:val="17"/>
  </w:num>
  <w:num w:numId="29" w16cid:durableId="951283207">
    <w:abstractNumId w:val="3"/>
  </w:num>
  <w:num w:numId="30" w16cid:durableId="1056397955">
    <w:abstractNumId w:val="7"/>
  </w:num>
  <w:num w:numId="31" w16cid:durableId="1563322924">
    <w:abstractNumId w:val="32"/>
  </w:num>
  <w:num w:numId="32" w16cid:durableId="502472709">
    <w:abstractNumId w:val="2"/>
  </w:num>
  <w:num w:numId="33" w16cid:durableId="795490145">
    <w:abstractNumId w:val="14"/>
  </w:num>
  <w:num w:numId="34" w16cid:durableId="331683642">
    <w:abstractNumId w:val="18"/>
  </w:num>
  <w:num w:numId="35" w16cid:durableId="71782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E3"/>
    <w:rsid w:val="000307E6"/>
    <w:rsid w:val="0006374C"/>
    <w:rsid w:val="00097F0B"/>
    <w:rsid w:val="000C2CE3"/>
    <w:rsid w:val="00112B60"/>
    <w:rsid w:val="001A2C0D"/>
    <w:rsid w:val="001D5F11"/>
    <w:rsid w:val="00266B04"/>
    <w:rsid w:val="002D2534"/>
    <w:rsid w:val="002E53F5"/>
    <w:rsid w:val="003B3C3A"/>
    <w:rsid w:val="004E520E"/>
    <w:rsid w:val="00557C5C"/>
    <w:rsid w:val="005C2FEC"/>
    <w:rsid w:val="005E5E8F"/>
    <w:rsid w:val="006148FF"/>
    <w:rsid w:val="00654B46"/>
    <w:rsid w:val="0065634C"/>
    <w:rsid w:val="00666751"/>
    <w:rsid w:val="006C36F9"/>
    <w:rsid w:val="006D7D67"/>
    <w:rsid w:val="007573FD"/>
    <w:rsid w:val="00766399"/>
    <w:rsid w:val="007823C7"/>
    <w:rsid w:val="007A7480"/>
    <w:rsid w:val="007E75B7"/>
    <w:rsid w:val="007F20D3"/>
    <w:rsid w:val="008541D7"/>
    <w:rsid w:val="008E39D0"/>
    <w:rsid w:val="008E5C8C"/>
    <w:rsid w:val="008F0B6D"/>
    <w:rsid w:val="0096138B"/>
    <w:rsid w:val="009656B9"/>
    <w:rsid w:val="009836B1"/>
    <w:rsid w:val="009E0F42"/>
    <w:rsid w:val="00A037BD"/>
    <w:rsid w:val="00A81A43"/>
    <w:rsid w:val="00A94DC6"/>
    <w:rsid w:val="00A96A95"/>
    <w:rsid w:val="00AC0F13"/>
    <w:rsid w:val="00AF58D3"/>
    <w:rsid w:val="00B142DB"/>
    <w:rsid w:val="00B36DA9"/>
    <w:rsid w:val="00B53BA1"/>
    <w:rsid w:val="00B7002D"/>
    <w:rsid w:val="00B8144B"/>
    <w:rsid w:val="00BA3C31"/>
    <w:rsid w:val="00BB0D5B"/>
    <w:rsid w:val="00C14357"/>
    <w:rsid w:val="00C412E9"/>
    <w:rsid w:val="00CA0628"/>
    <w:rsid w:val="00CB1A22"/>
    <w:rsid w:val="00CC3373"/>
    <w:rsid w:val="00CD4248"/>
    <w:rsid w:val="00CF0D13"/>
    <w:rsid w:val="00D03D41"/>
    <w:rsid w:val="00D21DE5"/>
    <w:rsid w:val="00D8669B"/>
    <w:rsid w:val="00DC4AB7"/>
    <w:rsid w:val="00DC4CF5"/>
    <w:rsid w:val="00E12E3C"/>
    <w:rsid w:val="00E54208"/>
    <w:rsid w:val="00EB6F8B"/>
    <w:rsid w:val="00EC59FA"/>
    <w:rsid w:val="00F21F2D"/>
    <w:rsid w:val="00F31BF8"/>
    <w:rsid w:val="00F75431"/>
    <w:rsid w:val="00FB4D20"/>
    <w:rsid w:val="00FC5683"/>
    <w:rsid w:val="00FD10DC"/>
    <w:rsid w:val="00FE2B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8521E"/>
  <w15:docId w15:val="{C68C073A-BE79-4DEF-8B37-4808B694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59"/>
      <w:ind w:left="158" w:right="2909" w:hanging="3"/>
      <w:outlineLvl w:val="0"/>
    </w:pPr>
    <w:rPr>
      <w:b/>
      <w:bCs/>
      <w:sz w:val="33"/>
      <w:szCs w:val="33"/>
    </w:rPr>
  </w:style>
  <w:style w:type="paragraph" w:styleId="Heading2">
    <w:name w:val="heading 2"/>
    <w:basedOn w:val="Normal"/>
    <w:uiPriority w:val="9"/>
    <w:unhideWhenUsed/>
    <w:qFormat/>
    <w:pPr>
      <w:spacing w:before="1"/>
      <w:ind w:left="155"/>
      <w:outlineLvl w:val="1"/>
    </w:pPr>
  </w:style>
  <w:style w:type="paragraph" w:styleId="Heading3">
    <w:name w:val="heading 3"/>
    <w:basedOn w:val="Normal"/>
    <w:uiPriority w:val="9"/>
    <w:unhideWhenUsed/>
    <w:qFormat/>
    <w:pPr>
      <w:spacing w:before="189"/>
      <w:ind w:left="156"/>
      <w:outlineLvl w:val="2"/>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135"/>
      <w:ind w:left="837" w:hanging="3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0D5B"/>
    <w:pPr>
      <w:tabs>
        <w:tab w:val="center" w:pos="4513"/>
        <w:tab w:val="right" w:pos="9026"/>
      </w:tabs>
    </w:pPr>
  </w:style>
  <w:style w:type="character" w:customStyle="1" w:styleId="HeaderChar">
    <w:name w:val="Header Char"/>
    <w:basedOn w:val="DefaultParagraphFont"/>
    <w:link w:val="Header"/>
    <w:uiPriority w:val="99"/>
    <w:rsid w:val="00BB0D5B"/>
    <w:rPr>
      <w:rFonts w:ascii="Arial" w:eastAsia="Arial" w:hAnsi="Arial" w:cs="Arial"/>
    </w:rPr>
  </w:style>
  <w:style w:type="paragraph" w:styleId="Footer">
    <w:name w:val="footer"/>
    <w:basedOn w:val="Normal"/>
    <w:link w:val="FooterChar"/>
    <w:uiPriority w:val="99"/>
    <w:unhideWhenUsed/>
    <w:rsid w:val="00BB0D5B"/>
    <w:pPr>
      <w:tabs>
        <w:tab w:val="center" w:pos="4513"/>
        <w:tab w:val="right" w:pos="9026"/>
      </w:tabs>
    </w:pPr>
  </w:style>
  <w:style w:type="character" w:customStyle="1" w:styleId="FooterChar">
    <w:name w:val="Footer Char"/>
    <w:basedOn w:val="DefaultParagraphFont"/>
    <w:link w:val="Footer"/>
    <w:uiPriority w:val="99"/>
    <w:rsid w:val="00BB0D5B"/>
    <w:rPr>
      <w:rFonts w:ascii="Arial" w:eastAsia="Arial" w:hAnsi="Arial" w:cs="Arial"/>
    </w:rPr>
  </w:style>
  <w:style w:type="character" w:customStyle="1" w:styleId="BodyTextChar">
    <w:name w:val="Body Text Char"/>
    <w:basedOn w:val="DefaultParagraphFont"/>
    <w:link w:val="BodyText"/>
    <w:uiPriority w:val="1"/>
    <w:rsid w:val="005E5E8F"/>
    <w:rPr>
      <w:rFonts w:ascii="Arial" w:eastAsia="Arial" w:hAnsi="Arial" w:cs="Arial"/>
      <w:sz w:val="20"/>
      <w:szCs w:val="20"/>
    </w:rPr>
  </w:style>
  <w:style w:type="paragraph" w:styleId="NormalWeb">
    <w:name w:val="Normal (Web)"/>
    <w:basedOn w:val="Normal"/>
    <w:uiPriority w:val="99"/>
    <w:semiHidden/>
    <w:unhideWhenUsed/>
    <w:rsid w:val="00F21F2D"/>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styleId="Strong">
    <w:name w:val="Strong"/>
    <w:basedOn w:val="DefaultParagraphFont"/>
    <w:uiPriority w:val="22"/>
    <w:qFormat/>
    <w:rsid w:val="00F21F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chrome-extension___mhjfbmdgcfjbbpaeojofohoefgiehjai_edge_pdf_index.html</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chrome-extension___mhjfbmdgcfjbbpaeojofohoefgiehjai_edge_pdf_index.html</dc:title>
  <dc:creator>Macy Sullivan</dc:creator>
  <cp:lastModifiedBy>Mark Sutton</cp:lastModifiedBy>
  <cp:revision>25</cp:revision>
  <dcterms:created xsi:type="dcterms:W3CDTF">2026-05-13T19:13:00Z</dcterms:created>
  <dcterms:modified xsi:type="dcterms:W3CDTF">2026-05-13T19:45:00Z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LastSaved">
    <vt:filetime>2026-03-25T00:00:00Z</vt:filetime>
  </property>
  <property fmtid="{D5CDD505-2E9C-101B-9397-08002B2CF9AE}" pid="4" name="Producer">
    <vt:lpwstr>Microsoft: Print To PDF</vt:lpwstr>
  </property>
</Properties>
</file>